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665C79"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Әлеуметтік-экономикалық дамудың негізгі факторы</w:t>
      </w:r>
    </w:p>
    <w:p w14:paraId="1AF669BF"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1.Білім және ақпарат – өзіндік ерекшеліктерді зерттеу.</w:t>
      </w:r>
    </w:p>
    <w:p w14:paraId="7A438B6A"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2.Білімді басқаруды дамыту</w:t>
      </w:r>
    </w:p>
    <w:p w14:paraId="0C486935"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3. Білімді басқарудың батыс және шығыс жүйелерінің мәдени айырмашылықтары</w:t>
      </w:r>
    </w:p>
    <w:p w14:paraId="50F8C7EE"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4. Жаңа экономиканың белгілері</w:t>
      </w:r>
    </w:p>
    <w:p w14:paraId="731ADFB5"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5. Компания өз бетінше оқып-үйрену</w:t>
      </w:r>
    </w:p>
    <w:p w14:paraId="69051252"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6. Білімді басқарудан-бәсекелестік артықшылықтарды басқаруға</w:t>
      </w:r>
    </w:p>
    <w:p w14:paraId="029CBF77"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5269EC61"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449E2F44"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1-</w:t>
      </w:r>
      <w:proofErr w:type="gramStart"/>
      <w:r w:rsidRPr="00673664">
        <w:rPr>
          <w:rFonts w:ascii="Times New Roman" w:eastAsia="Times New Roman" w:hAnsi="Times New Roman" w:cs="Times New Roman"/>
          <w:sz w:val="28"/>
          <w:szCs w:val="28"/>
          <w:lang w:eastAsia="ru-RU"/>
        </w:rPr>
        <w:t>сұрақ.Білім</w:t>
      </w:r>
      <w:proofErr w:type="gramEnd"/>
      <w:r w:rsidRPr="00673664">
        <w:rPr>
          <w:rFonts w:ascii="Times New Roman" w:eastAsia="Times New Roman" w:hAnsi="Times New Roman" w:cs="Times New Roman"/>
          <w:sz w:val="28"/>
          <w:szCs w:val="28"/>
          <w:lang w:eastAsia="ru-RU"/>
        </w:rPr>
        <w:t xml:space="preserve"> және ақпарат – өзіндік ерекшеліктерді зерттеу.</w:t>
      </w:r>
    </w:p>
    <w:p w14:paraId="03880F03"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15B48843"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Білімді басқару-компанияның зияткерлік активтерін басқарудың сапалы өзге деңгейі.</w:t>
      </w:r>
    </w:p>
    <w:p w14:paraId="49DC1F39"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Өмір бойы біз білім алып, білім деңгейін арттырамыз. Бұл ретте білім-бұл бізге Кітаптар, теледидар, мектеп және колледж беретіндер ғана емес, сонымен қатар, өмірлік тәжірибе жинақтай отырып, адамдармен қарым-қатынас жасау және жұмыс істеу барысында біз алатын және пайдаланатын нәрселер.</w:t>
      </w:r>
    </w:p>
    <w:p w14:paraId="1CA69FFB"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 терминінің нақты мәнін түсіндіру үшін деректер мен Ақпарат арасындағы айырмашылықты жүргіземіз.</w:t>
      </w:r>
    </w:p>
    <w:p w14:paraId="3F542498"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1A0CAED7"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Біз деректер туралы айтқан кезде, фактілер мен сандар, аттар мен мекен-жайлар ескереміз. Мұның бәрі қандай да бір түрде кез келген компанияда бар, бірақ деректерді пайдалануға болатындай, оларды қандай да бір түсіндіру және оларды қандай да бір қолдану табу қажет.</w:t>
      </w:r>
    </w:p>
    <w:p w14:paraId="739C3CDA"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4BD773BA"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Ақпаратты қандай да бір Жолдаумен толықтырылған деректер ретінде немесе "өңделген" деректер ретінде, яғни пайдалануға жарамды нысанда түсіндірілген және ұсынылған деректер, оларды қалай пайдалану керектігін түсіндіре отырып немесе қандай да бір контексте келтірілген деректер ретінде жиі анықтайды.</w:t>
      </w:r>
    </w:p>
    <w:p w14:paraId="237F7C37"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Мысалы, салонда модель, түсі және жаңа иесі көрсетілген сатылған автомобильдердің есебі жүргізіледі және осы есептің деректері - ақпарат емес, нақты деректер. Бірақ, егер гараж иесі көктемде 30-40 жастағы ер адамдар сатып алған отбасылық көліктердің саны әдетте 20% - ға көбейеді деп айтса, олар ақпарат бола алады.</w:t>
      </w:r>
    </w:p>
    <w:p w14:paraId="6CCD150E"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12ADBA71"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Білім-бұл деректер мен ақпараттан артық нәрсе.</w:t>
      </w:r>
    </w:p>
    <w:p w14:paraId="2DD63A5F"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Білімге де қатысты:</w:t>
      </w:r>
    </w:p>
    <w:p w14:paraId="0E8A26A1"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сенім және моральдық құндылықтар;</w:t>
      </w:r>
    </w:p>
    <w:p w14:paraId="64F8B957"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идеялар мен өнертабыстар;</w:t>
      </w:r>
    </w:p>
    <w:p w14:paraId="34EB2A0E"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пікір;</w:t>
      </w:r>
    </w:p>
    <w:p w14:paraId="3CB920B2"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дағдылар және кәсіби таным;</w:t>
      </w:r>
    </w:p>
    <w:p w14:paraId="25281CB0"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теориялар;</w:t>
      </w:r>
    </w:p>
    <w:p w14:paraId="0EE1657B"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lastRenderedPageBreak/>
        <w:t>* ережелер;</w:t>
      </w:r>
    </w:p>
    <w:p w14:paraId="77FED57B"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қарым-қатынас;</w:t>
      </w:r>
    </w:p>
    <w:p w14:paraId="0650B990"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Пікірлер;</w:t>
      </w:r>
    </w:p>
    <w:p w14:paraId="61EB6FC0"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ұғымдар;</w:t>
      </w:r>
    </w:p>
    <w:p w14:paraId="202AF98F"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өткен тәжірибе •</w:t>
      </w:r>
    </w:p>
    <w:p w14:paraId="2BB4B080"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4DE3F843"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Жоғарыда айтылғандардың барлығын біз ақпаратты білімге айналдыру үшін деректерді түсіндіру және түсіну үшін пайдаланамыз.</w:t>
      </w:r>
    </w:p>
    <w:p w14:paraId="3DB81368"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59CD5A4A"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Біздің біліміміз Бізге әр түрлі жағдайларда білуге, күрделі тапсырмаларды шешуге және қиын тапсырмаларды орындауға, өз тәжірибемізде оқуға және тиісінше өз мінез-құлқын түзетуге көмектеседі. Егер біз қандай да бір компанияда жұмыс істесе, онда біздің біліміміз әріптестеріміздің білімдерімен үйлесе отырып, оның табысты қызметіне ықпал етеді.</w:t>
      </w:r>
    </w:p>
    <w:p w14:paraId="360DBD19"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p>
    <w:p w14:paraId="481C375B"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Индустриялық даму дәуірінде өнім шикізаттан, жиынтықтаудан, энергиядан жұмысшылар еңбегінің әсерінен құралады және дәл осы құрамдастармен жаңадан құрылған құн анықталады.</w:t>
      </w:r>
    </w:p>
    <w:p w14:paraId="7D847EA3" w14:textId="77777777"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Бүгінгі күні құн физикалық ресурстармен ғана емес, жаңа өнімдерде, жаңа технологияларда, жаңа дағдыларда, тұтынушылармен жаңа қарым-қатынаста көрінетін білімдермен де анықталады.</w:t>
      </w:r>
    </w:p>
    <w:p w14:paraId="747697F1" w14:textId="5EFB3896" w:rsidR="00673664" w:rsidRPr="00673664" w:rsidRDefault="00673664" w:rsidP="00673664">
      <w:pPr>
        <w:spacing w:after="0" w:line="240" w:lineRule="auto"/>
        <w:ind w:firstLine="709"/>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ХХІ ғасырда Білім Жоғары әлеуметтік-экономикалық нәтижелерге қол жеткізудің басым құралына айналады. Қазіргі экономикадағы дәстүрлі факторлар (жер, Еңбек және капитал) білімді тиімді пайдаланған жағдайда ғана әрекет етеді. Бұл контекстегі білімге тек жоғары оқу орындарында оқытылатындар ғана емес, сонымен қатар өндірістің қалай ұйымдастырылуы, өнім қалай жасалуы тиіс, қандай өнімдер үшін жасырын сұраныс бар және т. б. қатысты тәсілдер мен идеялар да жатады. Бұл білімдер адамдардың дағдылары мен іскерлігінде көрінеді және патенттер, лицензиялар, ұйымдастыру құрылымдары, кәсіпорындар мен мекемелердің өзара іс-қимыл әдістері түрінде бекітіледі. Қазіргі уақытта білімді басқару әлеуметтік-экономикалық дамудың шешуші факторына айналуда.</w:t>
      </w:r>
    </w:p>
    <w:p w14:paraId="7EF5CF4E"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 екі санатқа бөлінеді:</w:t>
      </w:r>
    </w:p>
    <w:p w14:paraId="371EDAA0"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p>
    <w:p w14:paraId="35B5F1BC"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Формальды білім-басқа адамдарға сипаттауға, құжаттауға, айтуға болатын білім. Мысалы, компанияда кеңсе керек-жарақтарына қалай тапсырыс беретіні немесе қызметші оларға келтірілген шығындарды өтеуді талап етуі мүмкін екендігі туралы білім формалды болып табылады. Адамдар бір-біріне мәтін, бейне, дыбыс, бағдарламалық қамтамасыз ету және т. б. түрінде формаланған білімді тікелей бере алады.</w:t>
      </w:r>
    </w:p>
    <w:p w14:paraId="20078953"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p>
    <w:p w14:paraId="5C2BE854"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lastRenderedPageBreak/>
        <w:t xml:space="preserve">Бейресми білім-адамның жеке тәжірибесінің өнімі, ол оның сенімдерін, моральдық құндылықтары мен көзқарастарын көрсетеді. Бұл білімді көруге немесе құжаттауға болмайды, ал оларды тек жеке және тікелей қарым-қатынас арқылы беруге болады. Мысалы, мұндай білімді тәжірибелі әріптестермен жаңадан келгендерге агрессивті клиенттермен қалай жұмыс істеу керек екендігі туралы әңгімелеу кезінде беріледі. Тәжірибелі қызметкер жағдайды өз тәжірибесінен </w:t>
      </w:r>
      <w:proofErr w:type="gramStart"/>
      <w:r w:rsidRPr="00673664">
        <w:rPr>
          <w:rFonts w:ascii="Times New Roman" w:eastAsia="Times New Roman" w:hAnsi="Times New Roman" w:cs="Times New Roman"/>
          <w:sz w:val="28"/>
          <w:szCs w:val="28"/>
          <w:lang w:eastAsia="ru-RU"/>
        </w:rPr>
        <w:t>келтіреді,мұндай</w:t>
      </w:r>
      <w:proofErr w:type="gramEnd"/>
      <w:r w:rsidRPr="00673664">
        <w:rPr>
          <w:rFonts w:ascii="Times New Roman" w:eastAsia="Times New Roman" w:hAnsi="Times New Roman" w:cs="Times New Roman"/>
          <w:sz w:val="28"/>
          <w:szCs w:val="28"/>
          <w:lang w:eastAsia="ru-RU"/>
        </w:rPr>
        <w:t xml:space="preserve"> клиенттерге қатысты компанияда жасалған тәсілдерді баяндайды.</w:t>
      </w:r>
    </w:p>
    <w:p w14:paraId="1B7CBAAE"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p>
    <w:p w14:paraId="1B1268B9"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Білімді басқару-бұл біздің компанияның білім базасын саналы түрде құрудағы, құрылымдаудағы және пайдаланатын процесс. Білімді басқару үшін келесі сұрақтарға жауап беру керек:</w:t>
      </w:r>
    </w:p>
    <w:p w14:paraId="2C484DEF"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Компанияда білімді кім біледі?</w:t>
      </w:r>
    </w:p>
    <w:p w14:paraId="6CE2A3A9"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Олар қайда сақталады?</w:t>
      </w:r>
    </w:p>
    <w:p w14:paraId="4DAD826E"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Біз білім алмасуды қалай қамтамасыз етеміз?</w:t>
      </w:r>
    </w:p>
    <w:p w14:paraId="14718F81"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 қалай құрылады?</w:t>
      </w:r>
    </w:p>
    <w:p w14:paraId="639AFDA9"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Оларға тағы кім мұқтаж?</w:t>
      </w:r>
    </w:p>
    <w:p w14:paraId="4C022645"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Олар қалай беріледі?</w:t>
      </w:r>
    </w:p>
    <w:p w14:paraId="0982F1CC"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Олар қалай жаңартылады?</w:t>
      </w:r>
    </w:p>
    <w:p w14:paraId="7F82D295"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Олар қалай және қайда сақталады?</w:t>
      </w:r>
    </w:p>
    <w:p w14:paraId="58D5962A"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Қалай қатынау ұйымдастырылған сақтаулы компанияның білімге?</w:t>
      </w:r>
    </w:p>
    <w:p w14:paraId="14EEA2CD"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Енді бізге қандай білім қажет және болашақта қандай қажет?</w:t>
      </w:r>
    </w:p>
    <w:p w14:paraId="21E84846"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Бұл білімнің барлығы қанша тұрады?</w:t>
      </w:r>
    </w:p>
    <w:p w14:paraId="672968F0"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Олардың қайсысы ең үлкен құндылық болып табылады?</w:t>
      </w:r>
    </w:p>
    <w:p w14:paraId="3AABB247"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Олар қайда және қашан пайдаланылуға тиіс кезде де пайдаланылады ма?</w:t>
      </w:r>
    </w:p>
    <w:p w14:paraId="67E327A1"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p>
    <w:p w14:paraId="10744387"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Білімді басқару </w:t>
      </w:r>
      <w:proofErr w:type="gramStart"/>
      <w:r w:rsidRPr="00673664">
        <w:rPr>
          <w:rFonts w:ascii="Times New Roman" w:eastAsia="Times New Roman" w:hAnsi="Times New Roman" w:cs="Times New Roman"/>
          <w:sz w:val="28"/>
          <w:szCs w:val="28"/>
          <w:lang w:eastAsia="ru-RU"/>
        </w:rPr>
        <w:t>( Knowledge</w:t>
      </w:r>
      <w:proofErr w:type="gramEnd"/>
      <w:r w:rsidRPr="00673664">
        <w:rPr>
          <w:rFonts w:ascii="Times New Roman" w:eastAsia="Times New Roman" w:hAnsi="Times New Roman" w:cs="Times New Roman"/>
          <w:sz w:val="28"/>
          <w:szCs w:val="28"/>
          <w:lang w:eastAsia="ru-RU"/>
        </w:rPr>
        <w:t xml:space="preserve"> Management) - білім мен ақпаратты ұйымда және оның ортасында анықтау, сақтау және тиімді пайдалану үшін жағдай жасау процесі. http://www.smart-edu.com/index.php/upravlenie-znaniyami/upravlenie-znaniyami.html</w:t>
      </w:r>
    </w:p>
    <w:p w14:paraId="574F4511"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p>
    <w:p w14:paraId="171991C4"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Ақпараттық технологиялар қазіргі қоғамда жетекші рөл атқара бастайды, оның даму деңгейі ақпаратты өңдеу құралдарын (компьютерлерді, есептеу техникасын, ксерокстерді, телефондарды, бағдарламалық қамтамасыз етуді) пайдалану дәрежесімен, компьютерлік бағдарламалар көмегімен жаңа өнімдер мен жаңа технологиялардың өнертабыстары ағынының тығыздығымен едәуір айқындалады.</w:t>
      </w:r>
    </w:p>
    <w:p w14:paraId="4AF9D7F5"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lastRenderedPageBreak/>
        <w:t>Білім мен ақпарат Дәстүрлі ресурстардан ерекшеленетін бірқатар ерекшеліктерге ие. Бұл айырмашылықтар барлық заманауи экономиканы өзгертеді. Ақпараттық ресурстың дәстүрлі ресурстардан айырмашылығы кестеде келтірілген. 1.</w:t>
      </w:r>
    </w:p>
    <w:p w14:paraId="6DDE9DFB"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1-кесте. Ақпараттық ресурстың қасиеттері</w:t>
      </w:r>
    </w:p>
    <w:p w14:paraId="105F8712"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Дәстүрлі ресурс ақпараттық ресурс</w:t>
      </w:r>
    </w:p>
    <w:p w14:paraId="3BCD6BC5"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p>
    <w:p w14:paraId="52AC412D"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Материалдық ағындар мен қорлар</w:t>
      </w:r>
    </w:p>
    <w:p w14:paraId="354D48AB"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Материалдық емес ағындар мен қорлар</w:t>
      </w:r>
    </w:p>
    <w:p w14:paraId="70E9A27B"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Пайдалану процесінде азаяды</w:t>
      </w:r>
    </w:p>
    <w:p w14:paraId="4E0B4B22"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Қоғамдық игілік жеке игілігі</w:t>
      </w:r>
    </w:p>
    <w:p w14:paraId="224E3A55"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Шектеулі Шексіз</w:t>
      </w:r>
    </w:p>
    <w:p w14:paraId="2E20A6B2"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Үлкен шығындармен көбейтілетін аз шығындармен көбейтілетін</w:t>
      </w:r>
    </w:p>
    <w:p w14:paraId="35A7D002"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Шекті пайдалылықты азайтатын желілік әсерлер және шекті пайдалылықты арттыру</w:t>
      </w:r>
    </w:p>
    <w:p w14:paraId="01E3B24C"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p>
    <w:p w14:paraId="173BD1B9"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Дәстүрлі ресурстарды ақпараттық ресурстармен салыстыру алғашқылардың материалдық ағындармен және қорлармен сипатталатынын </w:t>
      </w:r>
      <w:proofErr w:type="gramStart"/>
      <w:r w:rsidRPr="00673664">
        <w:rPr>
          <w:rFonts w:ascii="Times New Roman" w:eastAsia="Times New Roman" w:hAnsi="Times New Roman" w:cs="Times New Roman"/>
          <w:sz w:val="28"/>
          <w:szCs w:val="28"/>
          <w:lang w:eastAsia="ru-RU"/>
        </w:rPr>
        <w:t>көрсетеді,ал</w:t>
      </w:r>
      <w:proofErr w:type="gramEnd"/>
      <w:r w:rsidRPr="00673664">
        <w:rPr>
          <w:rFonts w:ascii="Times New Roman" w:eastAsia="Times New Roman" w:hAnsi="Times New Roman" w:cs="Times New Roman"/>
          <w:sz w:val="28"/>
          <w:szCs w:val="28"/>
          <w:lang w:eastAsia="ru-RU"/>
        </w:rPr>
        <w:t xml:space="preserve"> білім мен ақпаратқа материалдық емес ағындар мен қорлар тән.</w:t>
      </w:r>
    </w:p>
    <w:p w14:paraId="6CE95DF4"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Сонымен қатар, егер олар берілетін болса, көбейтіледі және пайдаланылады және керісінше, егер білім пайдаланылмаса, онда олар азаяды және жойылады. Бұл капиталдың физикалық элементтерінен ерекшеленеді, олар неғұрлым көп пайдаланылса, соғұрлым өз құнын азайта отырып, тозады.</w:t>
      </w:r>
    </w:p>
    <w:p w14:paraId="4FC64FE0"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Дәстүрлі ресурс әдетте жеке игілік, яғни бір тұтынушының тұтынуы оны басқа тұтынушының тұтынуын жоққа шығаратын игілік болып табылады. Ақпараттық ресурс көбінесе қоғамдық игілік ретінде әрекет етеді, оны тұтынуы оны басқалардың тұтынуын жоққа шығармайды. Басқаша айтқанда, білім, ақпарат әдетте ажыратылмайды. Қазіргі заманғы өндіріс білімді, ақпаратты пайдалануды кеңейтуіне қарай, оған қоғамдық игіліктер көптеп тартылады. Қазіргі әлемнің бұл іргелі сипаттамасы экономикалық теорияның көптеген дәстүрлі көріністерін және басқарудың классикалық әдістерін жаңаша пайымдауға мәжбүрлейді.</w:t>
      </w:r>
    </w:p>
    <w:p w14:paraId="58B7F84E" w14:textId="05F3367F"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Дәстүрлі ресурстар көбінесе шектеулі сипатқа ие. Адамдар шығаратын ақпараттық ресурстар жиі шектеусіз. Шексіз ақпараттық ресурстың жарқын мысалы Интернет болуы мүмкін.</w:t>
      </w:r>
    </w:p>
    <w:p w14:paraId="1F445163"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сұрақ 2 білімді басқаруды дамыту</w:t>
      </w:r>
    </w:p>
    <w:p w14:paraId="1AF309D9"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Елдердің, халықтардың, аумақтар мен ұйымдардың басты байлығы құнарлы жерлерді, пайдалы қазбаларды, зауыттарды, фабрикаларды, </w:t>
      </w:r>
      <w:r w:rsidRPr="00673664">
        <w:rPr>
          <w:rFonts w:ascii="Times New Roman" w:eastAsia="Times New Roman" w:hAnsi="Times New Roman" w:cs="Times New Roman"/>
          <w:sz w:val="28"/>
          <w:szCs w:val="28"/>
          <w:lang w:eastAsia="ru-RU"/>
        </w:rPr>
        <w:lastRenderedPageBreak/>
        <w:t>жабдықтарды және т.б. қамтитын физикалық капитал деп саналады. Олар көп жағдайда ұйымдардың, елдер мен өңірлердің бәсекеге қабілеттілігін айқындайды, дамудың негізгі ресурсы болып табылады.</w:t>
      </w:r>
    </w:p>
    <w:p w14:paraId="78CD9D39"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 менеджменті-соңғы 10 жылда пайда болған жас тұжырымдама. Білім менеджменті бойынша алғашқы кітаптардың бірі 1987 жылы жарияланды.</w:t>
      </w:r>
    </w:p>
    <w:p w14:paraId="03159A48"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1991 жылы Скандия сақтандыру компаниясы білімді басқару жөніндегі директор қызметін құрды. Сол жылы Форчун және Гарвард бизнес-ревью сияқты беделді басылымдар білім менеджментіне арналған алғашқы мақалаларды жариялайды.</w:t>
      </w:r>
    </w:p>
    <w:p w14:paraId="6ECC7852"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1994 жылдан бастап Батыста ірі консалтингтік фирмалар өз клиенттеріне білім менеджменті саласындағы қызметтер мен семинарлар ұсынады.</w:t>
      </w:r>
    </w:p>
    <w:p w14:paraId="3530DC86"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Осы басқармаға арнайы арналған көптеген мерзімді басылымдар шыға бастады. Консалтингтік қызметтер нарығы 400 млн. 1994 жылы 2,6 млрд. 1996 ж.</w:t>
      </w:r>
    </w:p>
    <w:p w14:paraId="2E88DF77"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1996 жылы Білімді басқару тақырыбына 40-қа жуық халықаралық конференция өткізілді.</w:t>
      </w:r>
    </w:p>
    <w:p w14:paraId="53F1A974"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Бірқатар компанияларда директорлардың тиісті лауазымдары пайда болды. Осы жылдан бастап "білім менеджменті" ғылыми журналы шығарылады. Бұл тақырып менеджмент теориясы мен практикасы бойынша барлық ғылыми басылымдарда жиі болып келеді. Осылайша, бүгінде білім менеджменті жаңалық емес. Бұл жас болғанымен, бірақ қалыптасқан ғылыми пән және басқару практикасы саласы.</w:t>
      </w:r>
    </w:p>
    <w:p w14:paraId="78FE9D15"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"Білім менеджменті" (knowledge management) термині немесе білімді басқару, соңғы уақытта көптеген ұйымдардың ғылыми әдебиеттері мен жұмыс тәжірибесінде кеңінен қолданыла </w:t>
      </w:r>
      <w:proofErr w:type="gramStart"/>
      <w:r w:rsidRPr="00673664">
        <w:rPr>
          <w:rFonts w:ascii="Times New Roman" w:eastAsia="Times New Roman" w:hAnsi="Times New Roman" w:cs="Times New Roman"/>
          <w:sz w:val="28"/>
          <w:szCs w:val="28"/>
          <w:lang w:eastAsia="ru-RU"/>
        </w:rPr>
        <w:t>бастады .</w:t>
      </w:r>
      <w:proofErr w:type="gramEnd"/>
      <w:r w:rsidRPr="00673664">
        <w:rPr>
          <w:rFonts w:ascii="Times New Roman" w:eastAsia="Times New Roman" w:hAnsi="Times New Roman" w:cs="Times New Roman"/>
          <w:sz w:val="28"/>
          <w:szCs w:val="28"/>
          <w:lang w:eastAsia="ru-RU"/>
        </w:rPr>
        <w:t xml:space="preserve"> Білім менеджменті-бұл адамдар жасай алатын, жетілдіре алатын және қолдана алатын ақпарат пен білімді сәйкестендіру, пайдалану және берудің жүйелі процесі. Білім менеджменті арнайы менеджменттің өзіндік түрі бар.</w:t>
      </w:r>
    </w:p>
    <w:p w14:paraId="5ADD1594"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1998 жылы әлемдік экономикалық форум мен PricewaterhouseCoopers демеушілік көрсететін еуропалық фирмалардың бас директорларына зерттеу жүргізілді. Респонденттердің 60% – ы білімді басқару-бұл олардың компаниялары табысының қажетті факторы деп жауап берді. Еуропада осы басқаруға жұмсалған жалпы кірістің орташа пайызы 5,5% - ды құрайды, бұл ҒЗТКЖ-ға жұмсалған жалпы кірістің үлесінен артық.</w:t>
      </w:r>
    </w:p>
    <w:p w14:paraId="6E91BEC8"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Білімді басқару-зияткерлік активтердің барлық түрлерін неғұрлым жоғары өнімділік пен тиімділікке, жаңа құнға және жоғары бәсекеге қабілеттілікке түрлендіретін стратегия. Білімді басқару-персоналды басқарудың жекелеген аспектілерінің, инновациялық және коммуникациялық менеджменттің, сондай-ақ ұйымдарды басқаруда жаңа ақпараттық технологияларды пайдаланудың комбинациясы. Білімді басқару-әртүрлі </w:t>
      </w:r>
      <w:r w:rsidRPr="00673664">
        <w:rPr>
          <w:rFonts w:ascii="Times New Roman" w:eastAsia="Times New Roman" w:hAnsi="Times New Roman" w:cs="Times New Roman"/>
          <w:sz w:val="28"/>
          <w:szCs w:val="28"/>
          <w:lang w:eastAsia="ru-RU"/>
        </w:rPr>
        <w:lastRenderedPageBreak/>
        <w:t>пәндердің, әртүрлі тәсілдер мен концепциялардың қорытпасы. Ол бұрын қолданылған, бірақ осылай аталмаған. Біздің ойымызша, реинжиниринг, оқытылатын ұйымдар, адами каптал, Ақпараттық технологиялар жақын тұжырымдамалар болып табылады.</w:t>
      </w:r>
    </w:p>
    <w:p w14:paraId="6850EDB3"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Бүгін ақпараттық технологиялардың дамуына, деректер базасын құруға, Интернеттің пайда болуына байланысты жаңа мүмкіндіктер ашылды. Сонымен қатар, білімді басқару басқаруда жаңа ақпараттық технологияларды қолдануға тең емес. Білімді басқарудың маңызды бөлігі-эмоциялармен, принциптермен, бейілділікпен және т. б. тығыз байланысқан білімдерді тарату, бейімдеу, айырбастау және пайдалану технологиялары.</w:t>
      </w:r>
    </w:p>
    <w:p w14:paraId="03BBCD5D"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Негізінен ішкі корпоративтік ҒЗТКЖ-мен айналысатын инновациялық менеджменттің дәстүрлі концепциясымен байланысты білімді басқарудың ішкі бағыттылығынан сыртқы бағыттылыққа ауысуы байқалды, оған маркетинг, клиенттермен өзара іс-қимыл, бенчмаркинг, сыртқы контрагенттермен ақпарат алмасу және т. б. кіреді.</w:t>
      </w:r>
    </w:p>
    <w:p w14:paraId="56C21A63"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1998 жылы жүргізілген АҚШ-тың 80 ірі компаниясының басқарушыларына сұрау салу сауалнамаға қатысқан бес адамның төртеуі білімді басқаруды олардың компанияларындағы басқару процесінің маңызды бөлігі деп есептейтінін көрсетті. Алайда, бұл басқарудың тек 15% - ы өз компанияларында тиімді жүзеге асырылып жатқанын </w:t>
      </w:r>
      <w:proofErr w:type="gramStart"/>
      <w:r w:rsidRPr="00673664">
        <w:rPr>
          <w:rFonts w:ascii="Times New Roman" w:eastAsia="Times New Roman" w:hAnsi="Times New Roman" w:cs="Times New Roman"/>
          <w:sz w:val="28"/>
          <w:szCs w:val="28"/>
          <w:lang w:eastAsia="ru-RU"/>
        </w:rPr>
        <w:t>мойындады .</w:t>
      </w:r>
      <w:proofErr w:type="gramEnd"/>
      <w:r w:rsidRPr="00673664">
        <w:rPr>
          <w:rFonts w:ascii="Times New Roman" w:eastAsia="Times New Roman" w:hAnsi="Times New Roman" w:cs="Times New Roman"/>
          <w:sz w:val="28"/>
          <w:szCs w:val="28"/>
          <w:lang w:eastAsia="ru-RU"/>
        </w:rPr>
        <w:t xml:space="preserve"> Хьюлетт Паккард бас директоры Льюис Платт XXI ғасырда неғұрлым табысты компаниялар олардың қызметкерлерінің білімін барынша толық сақтап, пайдаланады және көбейтеді деп </w:t>
      </w:r>
      <w:proofErr w:type="gramStart"/>
      <w:r w:rsidRPr="00673664">
        <w:rPr>
          <w:rFonts w:ascii="Times New Roman" w:eastAsia="Times New Roman" w:hAnsi="Times New Roman" w:cs="Times New Roman"/>
          <w:sz w:val="28"/>
          <w:szCs w:val="28"/>
          <w:lang w:eastAsia="ru-RU"/>
        </w:rPr>
        <w:t>санайды .</w:t>
      </w:r>
      <w:proofErr w:type="gramEnd"/>
    </w:p>
    <w:p w14:paraId="6F7B2B3E"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 менеджменті келесі компоненттерді қамтиды:</w:t>
      </w:r>
    </w:p>
    <w:p w14:paraId="6336DD36"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Білім өсімін ынталандыру.</w:t>
      </w:r>
    </w:p>
    <w:p w14:paraId="4AD14BD7"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Осы ұйымға қатысты сыртқы көздерден маңызды мәліметтерді іріктеу және жинақтау.</w:t>
      </w:r>
    </w:p>
    <w:p w14:paraId="5A574E2C"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Білімді сақтау, жіктеу, трансформациялау, қол жетімділікті қамтамасыз ету •</w:t>
      </w:r>
    </w:p>
    <w:p w14:paraId="625ECA5F"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Тарату және білім алмасу, соның ішінде ұйым шеңберінде •</w:t>
      </w:r>
    </w:p>
    <w:p w14:paraId="698676ED"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Іскерлік процестерде, соның ішінде шешім қабылдау процесінде білімді пайдалану.</w:t>
      </w:r>
    </w:p>
    <w:p w14:paraId="668D48D3"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Өнімдерде, қызметтерде, құжаттарда, деректер базасында және бағдарламалық жасақтамада білімді іске асыру.</w:t>
      </w:r>
    </w:p>
    <w:p w14:paraId="552FA19D"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 Ұйымның білімін </w:t>
      </w:r>
      <w:proofErr w:type="gramStart"/>
      <w:r w:rsidRPr="00673664">
        <w:rPr>
          <w:rFonts w:ascii="Times New Roman" w:eastAsia="Times New Roman" w:hAnsi="Times New Roman" w:cs="Times New Roman"/>
          <w:sz w:val="28"/>
          <w:szCs w:val="28"/>
          <w:lang w:eastAsia="ru-RU"/>
        </w:rPr>
        <w:t>бағалау,материалдық</w:t>
      </w:r>
      <w:proofErr w:type="gramEnd"/>
      <w:r w:rsidRPr="00673664">
        <w:rPr>
          <w:rFonts w:ascii="Times New Roman" w:eastAsia="Times New Roman" w:hAnsi="Times New Roman" w:cs="Times New Roman"/>
          <w:sz w:val="28"/>
          <w:szCs w:val="28"/>
          <w:lang w:eastAsia="ru-RU"/>
        </w:rPr>
        <w:t xml:space="preserve"> емес активтерін өлшеу және пайдалану •</w:t>
      </w:r>
    </w:p>
    <w:p w14:paraId="1F57F182"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Білімді қорғау •</w:t>
      </w:r>
    </w:p>
    <w:p w14:paraId="0BD8CA2B"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 xml:space="preserve">Білімді басқару-дербес емес, дербес белсенділік емес, кез келген ұйымның менеджментінің ажырамас бөлігі. Мұндай басқару-бұл білімді қалыптастыруға, оларды кодификациялауға, таратуға және пайдалануға, </w:t>
      </w:r>
      <w:r w:rsidRPr="00673664">
        <w:rPr>
          <w:rFonts w:ascii="Times New Roman" w:eastAsia="Times New Roman" w:hAnsi="Times New Roman" w:cs="Times New Roman"/>
          <w:sz w:val="28"/>
          <w:szCs w:val="28"/>
          <w:lang w:eastAsia="ru-RU"/>
        </w:rPr>
        <w:lastRenderedPageBreak/>
        <w:t>сондай-ақ инновациялар мен оқытуды дамытуға байланысты әрекеттерді біріктіретін модель.</w:t>
      </w:r>
    </w:p>
    <w:p w14:paraId="16D0811B" w14:textId="77777777" w:rsidR="00673664" w:rsidRP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Білімді басқаруды ұйымның материалдық емес активтерінен құнды жасау өнері ретінде анықтауға болады. Білім менеджменті көптеген менеджерлердің ой бейнесіндегі өзгерістерге, ескірген, ортодоксалды тәсілдерден ауытқуға әкеледі.</w:t>
      </w:r>
    </w:p>
    <w:p w14:paraId="1C38D4F0" w14:textId="57F5A619" w:rsidR="00673664" w:rsidRDefault="00673664" w:rsidP="00673664">
      <w:pPr>
        <w:spacing w:before="120" w:after="0" w:line="240" w:lineRule="auto"/>
        <w:ind w:firstLine="709"/>
        <w:jc w:val="both"/>
        <w:rPr>
          <w:rFonts w:ascii="Times New Roman" w:eastAsia="Times New Roman" w:hAnsi="Times New Roman" w:cs="Times New Roman"/>
          <w:sz w:val="28"/>
          <w:szCs w:val="28"/>
          <w:lang w:eastAsia="ru-RU"/>
        </w:rPr>
      </w:pPr>
      <w:r w:rsidRPr="00673664">
        <w:rPr>
          <w:rFonts w:ascii="Times New Roman" w:eastAsia="Times New Roman" w:hAnsi="Times New Roman" w:cs="Times New Roman"/>
          <w:sz w:val="28"/>
          <w:szCs w:val="28"/>
          <w:lang w:eastAsia="ru-RU"/>
        </w:rPr>
        <w:t>Білімді басқару ұйымның тұрақты өзгеретін сыртқы ортадағы қызметінің маңызды сәттеріне қатысты. Бұл басқару жаңа басқару, маркетингтік және ақпараттық технологияларды, адамдардың инновациялық белсенділігі мен шығармашылығын пайдалануға бірыңғай, біріктіруші көзқарасты береді. Білім менеджменті басқарудағы технологиялық және мінез-құлық аспектілері арасындағы синергетикалық байланысты қарастырады.</w:t>
      </w:r>
    </w:p>
    <w:p w14:paraId="0645E06A"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Айқын білім - бұл сөздер мен сандар түрінде көрсетілуі мүмкін және ол тиісті тасығыштарда формальды түрде берілуі мүмкін.</w:t>
      </w:r>
    </w:p>
    <w:p w14:paraId="41BEEBB8"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xml:space="preserve">Келмеген білім - бұл қалыптаспайтын және оның иесімен-нақты адаммен немесе адамдар тобымен бірге ғана өмір сүре алатын </w:t>
      </w:r>
      <w:proofErr w:type="gramStart"/>
      <w:r w:rsidRPr="004D0AC6">
        <w:rPr>
          <w:rFonts w:ascii="Times New Roman" w:eastAsia="Times New Roman" w:hAnsi="Times New Roman" w:cs="Times New Roman"/>
          <w:sz w:val="28"/>
          <w:szCs w:val="28"/>
          <w:u w:val="single"/>
          <w:lang w:eastAsia="ru-RU"/>
        </w:rPr>
        <w:t>білім .</w:t>
      </w:r>
      <w:proofErr w:type="gramEnd"/>
      <w:r w:rsidRPr="004D0AC6">
        <w:rPr>
          <w:rFonts w:ascii="Times New Roman" w:eastAsia="Times New Roman" w:hAnsi="Times New Roman" w:cs="Times New Roman"/>
          <w:sz w:val="28"/>
          <w:szCs w:val="28"/>
          <w:u w:val="single"/>
          <w:lang w:eastAsia="ru-RU"/>
        </w:rPr>
        <w:t xml:space="preserve"> Білім менеджменті-бұл адам, ұйымдық және тұтыну капиталының қажетті комбинациясын қамтамасыз ететін зияткерлік капиталдың әрбір түрімен жеке және сонымен бірге оның барлық түрлерімен бір мезгілде жұмыс.</w:t>
      </w:r>
    </w:p>
    <w:p w14:paraId="5465C7EF"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Білім менеджменті-Экономика, психология, әлеуметтану тұрғысынан, сондай-ақ бизнес, білім және ақпараттық технологиялар тұрғысынан қарастырылуы мүмкін көп қырлы және көп аспектілі қызмет. Бұл менеджмент-Стратегиялық басқару, персоналды басқару, маркетинг, ұйымдық даму, Экономика, Информатика, Ақпараттық жүйелерді құру теориясы, командалардың білімі, Инновациялық менеджмент және т. б. элементтерді қамтитын интегралды пән. Білім менеджменті осы қалыптасқан пәндердің жекелеген элементтерін ғана емес, олардың өзара әрекеттесуін де қарастырады.</w:t>
      </w:r>
    </w:p>
    <w:p w14:paraId="5FB410B6"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xml:space="preserve">Соңғы жылдары батыста білім менеджменті өте тез </w:t>
      </w:r>
      <w:proofErr w:type="gramStart"/>
      <w:r w:rsidRPr="004D0AC6">
        <w:rPr>
          <w:rFonts w:ascii="Times New Roman" w:eastAsia="Times New Roman" w:hAnsi="Times New Roman" w:cs="Times New Roman"/>
          <w:sz w:val="28"/>
          <w:szCs w:val="28"/>
          <w:u w:val="single"/>
          <w:lang w:eastAsia="ru-RU"/>
        </w:rPr>
        <w:t>таралады,бірақ</w:t>
      </w:r>
      <w:proofErr w:type="gramEnd"/>
      <w:r w:rsidRPr="004D0AC6">
        <w:rPr>
          <w:rFonts w:ascii="Times New Roman" w:eastAsia="Times New Roman" w:hAnsi="Times New Roman" w:cs="Times New Roman"/>
          <w:sz w:val="28"/>
          <w:szCs w:val="28"/>
          <w:u w:val="single"/>
          <w:lang w:eastAsia="ru-RU"/>
        </w:rPr>
        <w:t xml:space="preserve"> бұл бумның басы Платонның еңбектерінен көруге болады. Алайда, соңғы кездері білімді басқаруға қызығушылық тудыратын экономика мен бизнесте өзгерістер болды. Оларға келесілерді жатқызуға болады:</w:t>
      </w:r>
    </w:p>
    <w:p w14:paraId="19F1FDBF"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Білім Экономикалық даму мен өсудің негізгі ресурсы болып табылады.</w:t>
      </w:r>
    </w:p>
    <w:p w14:paraId="73A043E1"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Білімге негізделген салалар жетекші салалар болып табылады.</w:t>
      </w:r>
    </w:p>
    <w:p w14:paraId="6658F11E"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Білім өнімдер мен қызметтер құнының құрылымында үлкен үлес салмағын алады.</w:t>
      </w:r>
    </w:p>
    <w:p w14:paraId="7D26F8C4"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Білім менеджменті:</w:t>
      </w:r>
    </w:p>
    <w:p w14:paraId="5B22747B"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Оларды ұйымдардың жұмыс тәжірибесіне айналдырады. Үздік тәжірибені іздеу және оны пайдалану ұйымдарды дамытудың негізгі стратегиясына айналады.</w:t>
      </w:r>
    </w:p>
    <w:p w14:paraId="53DB877F"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xml:space="preserve">• Тиісті деректер базасын, тұтынушылардың бейіндерін, сатуды қолдау жүйелерін құру арқылы клиенттер туралы білімді қалыптастырады және дамытады. Бүгін, Білім нақты билік болып табылатын кезде, бұл билік </w:t>
      </w:r>
      <w:r w:rsidRPr="004D0AC6">
        <w:rPr>
          <w:rFonts w:ascii="Times New Roman" w:eastAsia="Times New Roman" w:hAnsi="Times New Roman" w:cs="Times New Roman"/>
          <w:sz w:val="28"/>
          <w:szCs w:val="28"/>
          <w:u w:val="single"/>
          <w:lang w:eastAsia="ru-RU"/>
        </w:rPr>
        <w:lastRenderedPageBreak/>
        <w:t>сатушылар мен өндірушілерге қатты әсер ету мүмкіндігін бере отырып, тұтынушыларға біртіндеп жылжиды.</w:t>
      </w:r>
    </w:p>
    <w:p w14:paraId="27E9F3CC"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Ұйымның зияткерлік капиталын (адами, ұйымдастырушылық, тұтыну) қалыптастырады және пайдаланады, қолда бар материалдық емес активтердің қайтарымын арттырады, ҒЗТКЖ нәтижелерін ұқсас жобаларға таратады •</w:t>
      </w:r>
    </w:p>
    <w:p w14:paraId="553A98B9"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Жаңа білім алу және инновацияларды енгізу үшін жағдай жасайды, инновациялық климатты қалыптастыруға жәрдемдеседі, нақты инновациялық жобаларды қолдайды.</w:t>
      </w:r>
    </w:p>
    <w:p w14:paraId="4401D337"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Білім менеджментін табысты жүзеге асыру үшін қажет:</w:t>
      </w:r>
    </w:p>
    <w:p w14:paraId="1510AEF0"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Коммуникациялардың көмегімен білімді тиімді алып, таратуға мүмкіндік беретін жақсы технологиялық инфрақұрылым.</w:t>
      </w:r>
    </w:p>
    <w:p w14:paraId="3C13EB61"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Білімді бір қызметкер мен бөлімшеден басқасына ауыстыруға ықпал ететін жоғары ұйымдастырушылық мәдениет •</w:t>
      </w:r>
    </w:p>
    <w:p w14:paraId="6339B8EF"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Қызметкерлерді үздіксіз және білікті оқыту •</w:t>
      </w:r>
    </w:p>
    <w:p w14:paraId="38789AB7"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Әрбір ұйым үшін білімді басқару:</w:t>
      </w:r>
    </w:p>
    <w:p w14:paraId="05D43BEC"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Тиімді инновациялық шешімдердің көмегімен клиенттердің талаптарына жылдам жауап беру және клиенттердің бәсекелестерден осы шешімдерді іздеуіне кедергі жасау.</w:t>
      </w:r>
    </w:p>
    <w:p w14:paraId="3A0B6D41"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Клиенттерге жеткізу үшін өнімдердегі инновацияларды жылдам іске асыру.</w:t>
      </w:r>
    </w:p>
    <w:p w14:paraId="636B2A02"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Бірлескен техникалық, функционалдық, салалық сараптаманы жүзеге асыра отырып, серіктестердің зияткерлік активтерін пайдалану.</w:t>
      </w:r>
    </w:p>
    <w:p w14:paraId="21376EF0"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Қызметкерлер үшін оқыту мен дағдыларды беруді жеделдету.</w:t>
      </w:r>
    </w:p>
    <w:p w14:paraId="66A7A95A"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Бір рет табылған шешімдерді қайта пайдалану есебінен ресурстарды үнемдеу.</w:t>
      </w:r>
    </w:p>
    <w:p w14:paraId="4918DC6D"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Бүгінде көптеген салалар-білімге негізделген салалар. Мысалы, фармацевтика мәні таблетка өндірісі ғана емес, жаңа химиялық қосылыстардың жаңа қасиеттері түріндегі білімді өндіру және көбейту, сондай-ақ жаңа дәрілерді тестілеудің жаңа тәсілдері, оларды патенттік қорғау және нарықта жылжыту болып табылады. Кино, теледидар, консалтинг, аудит, Медициналық және білім беру қызметтері - ақпаратты өндіретін және ұсынатын салалардың мысалдары.</w:t>
      </w:r>
    </w:p>
    <w:p w14:paraId="59CD2FAB"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Көптеген салаларда өндірілетін өнім айтарлықтай дәрежеде ақпаратты өңдеу (компьютерлер, ұялы телефондар, бағдарламалық қамтамасыз ету) нәтижесі болып табылады.</w:t>
      </w:r>
    </w:p>
    <w:p w14:paraId="2FAA8671"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p>
    <w:p w14:paraId="3BF4764A"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p>
    <w:p w14:paraId="2C6ADB89"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3-сұрақ білімді басқарудың батыс және шығыс жүйелерінің мәдени айырмашылықтары</w:t>
      </w:r>
    </w:p>
    <w:p w14:paraId="1A74EAC4"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Батыста білімді басқару саласындағы бум 1990-шы жылдарға келеді. Мұнда негізгі назар екі аспектіге арналды:</w:t>
      </w:r>
    </w:p>
    <w:p w14:paraId="125F2C6F"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1) білімді өлшеу және</w:t>
      </w:r>
    </w:p>
    <w:p w14:paraId="68385FE2"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2)оларды басқару.</w:t>
      </w:r>
    </w:p>
    <w:p w14:paraId="55C35ED5"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 xml:space="preserve">Осы бум Жапонияға әсер етпеді: білімді өлшеу және басқару тәсілдері мен технологияларын зерттеу үшін АҚШ-қа немесе Еуропаға ешкім бармады. </w:t>
      </w:r>
      <w:r w:rsidRPr="004D0AC6">
        <w:rPr>
          <w:rFonts w:ascii="Times New Roman" w:eastAsia="Times New Roman" w:hAnsi="Times New Roman" w:cs="Times New Roman"/>
          <w:sz w:val="28"/>
          <w:szCs w:val="28"/>
          <w:u w:val="single"/>
          <w:lang w:eastAsia="ru-RU"/>
        </w:rPr>
        <w:lastRenderedPageBreak/>
        <w:t>Бұл Жапонияда батыс және шығыс өркениетінің мәдени айырмашылықтарына негізделген осы мәселеге мүлдем басқа көзқарас басымдықтан туындаған.:</w:t>
      </w:r>
    </w:p>
    <w:p w14:paraId="4319E347"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Жапониядағы білім компьютермен жинауға болатын мәліметтер мен ақпаратпен толыспайды, олар эмоционалдық аяды, құндылықтар мен болжамдарға сүйенуді болжайды.</w:t>
      </w:r>
    </w:p>
    <w:p w14:paraId="5330E2B9"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Компания өз қызметі барысында тек қана емес, сонымен қатар білімді басқарумен қатар, инновациялық қызмет барысында қанша жаңа білім түзеді.</w:t>
      </w:r>
    </w:p>
    <w:p w14:paraId="1576BB6F"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Әрбір қызметкер бастапқыда ұйымның жаңа білімін жасау процесіне енгізілген, сонымен қатар орта менеджерлер білім инженерлері рөлінде болады.</w:t>
      </w:r>
    </w:p>
    <w:p w14:paraId="07015E34" w14:textId="77777777" w:rsidR="004D0AC6" w:rsidRP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Батыс менеджментінің дәстүрінде Фредерик Тейлордан бастап Герберт Саймонмен аяқтай отырып, компанияға "ақпаратты өңдеуге" арналған машина ретінде көзқарас тереңдеді. Осыған сәйкес білім формаланған кодталған рәсімдер, әмбебап қағидаттар жалғыз пайдалы деп танылады.</w:t>
      </w:r>
    </w:p>
    <w:p w14:paraId="0D97C7CF" w14:textId="5A87B24D" w:rsidR="004D0AC6" w:rsidRDefault="004D0AC6" w:rsidP="004D0AC6">
      <w:pPr>
        <w:spacing w:after="0" w:line="240" w:lineRule="auto"/>
        <w:ind w:firstLine="709"/>
        <w:jc w:val="both"/>
        <w:rPr>
          <w:rFonts w:ascii="Times New Roman" w:eastAsia="Times New Roman" w:hAnsi="Times New Roman" w:cs="Times New Roman"/>
          <w:sz w:val="28"/>
          <w:szCs w:val="28"/>
          <w:u w:val="single"/>
          <w:lang w:eastAsia="ru-RU"/>
        </w:rPr>
      </w:pPr>
      <w:r w:rsidRPr="004D0AC6">
        <w:rPr>
          <w:rFonts w:ascii="Times New Roman" w:eastAsia="Times New Roman" w:hAnsi="Times New Roman" w:cs="Times New Roman"/>
          <w:sz w:val="28"/>
          <w:szCs w:val="28"/>
          <w:u w:val="single"/>
          <w:lang w:eastAsia="ru-RU"/>
        </w:rPr>
        <w:t>Бірақ білім мен оның бизнес-ұйымдардағы рөлі туралы басқа көзқарас бар. Оны көбінесе Honda, Canon, Matsushita, NEC, Sharp және Као сияқты ірі жапон компанияларында ұстанады. Бұл корпорациялар тұтынушылардың сұраныстарына тез жауап беру, жаңа нарықтарды құру, жаңа өнімді тез әзірлеу қабілеттілігімен танымал болды. Дамып келе жатқан технологиялардың арқасында олар басым орынға ие. Құпиясы жапондық компаниялар болып табылады, олардың бірегей көзқарас басқару құрумен, жаңа білімді.</w:t>
      </w:r>
    </w:p>
    <w:p w14:paraId="04AEE1FF"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Жапон тәсілінің өзегі келесі пікір болып табылады. Жаңа білімді құру объективті ақпаратты механикалық өңдеумен шектелмейді. Керісінше, ол әрбір қызметкердің жасырын көріністеріне, сезімдеріне және ақыл-ойына байланысты. Бұдан басқа, жаңа білімді құру үшін барлық компания қызметкерлерінің субъективті көзқарастарын, болжамдарын және көзқарастарын тексеру және пайдалану мүмкіндігіне ие болу қажет.</w:t>
      </w:r>
    </w:p>
    <w:p w14:paraId="4420A983"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Осы үдерістің кілті-компания қызметкерлерінің жеке жақтылығы, оның бастамалары мен миссияларына қатыстылығы.</w:t>
      </w:r>
    </w:p>
    <w:p w14:paraId="3413D112"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Көптеген жапон фирмаларында білім алуға тұтас көзқарас тағы бір маңызды ойға негізделген: компания — машина емес, тірі организм. Көбінесе ол адам ретінде иеленуі мүмкін процестердің және ұғымымен іргелі мақсат. Бұл өзі туралы білімнің ұйымдық баламасы-компанияның мақсаттарын, оның қайда қозғалатынын, қандай әлемде өмір сүргісі келетіндігін және ең бастысы оны қалай құру керектігін жалпы түсіну.</w:t>
      </w:r>
    </w:p>
    <w:p w14:paraId="77486824"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Батыс зерттеушілері: "адамзат тарихында адам ақылының танымның екі тәсілі бар деп бірнеше рет мойындалды, олар көбінесе рационалды және интуитивті деп белгіленген және дәстүрлі Ғылым мен дінмен байланыстырылған. Батыста интуитивті, діни таным түрі танымның рационалды, ғылыми түріне қарағанда аз құнды деп саналды, ал шығыста қарама-қарсы пікір таралған</w:t>
      </w:r>
      <w:proofErr w:type="gramStart"/>
      <w:r w:rsidRPr="004D0AC6">
        <w:rPr>
          <w:rFonts w:ascii="Times New Roman" w:eastAsia="Times New Roman" w:hAnsi="Times New Roman" w:cs="Times New Roman"/>
          <w:sz w:val="28"/>
          <w:szCs w:val="28"/>
          <w:lang w:eastAsia="ru-RU"/>
        </w:rPr>
        <w:t>" .</w:t>
      </w:r>
      <w:proofErr w:type="gramEnd"/>
    </w:p>
    <w:p w14:paraId="2FD02DA8"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Шығыс және Батыс тәсілдерін салыстырған кезде айқын және айқын емес білім арасындағы айырмашылықтарды айқын көруге болады. </w:t>
      </w:r>
      <w:r w:rsidRPr="004D0AC6">
        <w:rPr>
          <w:rFonts w:ascii="Times New Roman" w:eastAsia="Times New Roman" w:hAnsi="Times New Roman" w:cs="Times New Roman"/>
          <w:sz w:val="28"/>
          <w:szCs w:val="28"/>
          <w:lang w:eastAsia="ru-RU"/>
        </w:rPr>
        <w:lastRenderedPageBreak/>
        <w:t>Жапондықтар айқын білім айсбергтің су үсті бөлігі ғана - формальды емес, оны бір адамнан екіншісіне беру қиынға соғады деп санайды (ол интуициямен, көріністермен, болжамдармен, идеалдармен, құндылықтармен байланысты).</w:t>
      </w:r>
    </w:p>
    <w:p w14:paraId="6074542E"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Дұрыс емес білім-жеке іс-әрекеттер мен тәжірибенің негізі. Сіз білмейтін білімнің екі түрін елестете аласыз:</w:t>
      </w:r>
    </w:p>
    <w:p w14:paraId="69CE53DB"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Біріншісі-бұл өз ісінің шеберлерінде көрініс табатын және көп жылдық тәжірибенің нәтижесі болатын техникалық дағдылар.</w:t>
      </w:r>
    </w:p>
    <w:p w14:paraId="2B73EF06"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Екіншіден, біз оларды ойламай-ақ пайдаланатын сенімдер, идеалдар, құндылықтар және менталдық модельдер.</w:t>
      </w:r>
    </w:p>
    <w:p w14:paraId="19A57354"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Батыс және шығыс тәсілдерінің айырмашылығы дзен-буддизм философиясымен, сондай-ақ самурай тәрбиесінің дәстүрлерімен көрініс табады және көрініс табуы мүмкін.</w:t>
      </w:r>
    </w:p>
    <w:p w14:paraId="7B460F31"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Дәстүрлі өзін-өзі тәрбиелеуде білім біріктіріліп, жеке тұлға сипатында іске асырылды. Ең бастысы айқын білім алу емес, адамның мінез-құлықтың белгілі бір қағидаттары мен үлгілеріне жауап беретін іс-әрекет сипатын әзірлеу болды. Осы мағынада іс-әрекеттің адамы болу әдебиет, дәл ғылымдар, Философия және т. б. саласындағы танымнан гөрі маңызды деп саналды.</w:t>
      </w:r>
    </w:p>
    <w:p w14:paraId="49C1B50D"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Іс-әрекеттермен бірге келетін тәжірибе жапон түсінігінде үлкен маңызға ие. Бала жүруді үйренеді, бар, мұның бәрін оқыту процесі ретінде түсінбестен, тікелей практика процесінде сөйлеуді үйренеді. Сондай-ақ дәстүрлі жапон өнері (каллиграфия, шәй рәсімі, Гүлдерді аранжировка және т.б.) Мұғаліммен қарым-қатынас барысында Дағдылар мен тәсілдерді меңгеру арқылы оқытуды көздейді. Оқушы дене мен сана Қытай каллиграфия сияқты, немесе жапон шай рәсімі кезінде, тіпті сумо күресі кезінде, чемпион болып сананы (шин) және техниканы (ги) біртұтас (иттаи) жалғайтын шинги–иттаи болған кезде шебер болады.</w:t>
      </w:r>
    </w:p>
    <w:p w14:paraId="274B7D14"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Жапондық ұйымның теоретигі Икудзиро Нонакидің пікірінше, Батыс басшыларының көпшілігі білім деген не және оны компанияның қалай пайдалануы керек деген өте тар көзқарасты ұстанады. Мұндай менеджерлер жалғыз пайдалы білім тек "айқын" деректерде, ал кәсіпорын – бұл "ақпаратты өңдеуге"арналған машина.</w:t>
      </w:r>
    </w:p>
    <w:p w14:paraId="160A3B70"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p>
    <w:p w14:paraId="219702FE"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Табысты жапон компанияларының менеджерлері— Honda, Canon, Matsushita және Sharp жаңа білімді құру объективті ақпаратты механикалық өңдеумен шектелмейді деп санайды. Керісінше, ол қызметкерлердің жасырын көріністеріне, сезімдері мен идеалдарына байланысты. Білімнің мұндай түрі үшін нақты анықтамалар жоқ. Субъективті пайымдаулар мен уайымдар ұрандар, метафоралар мен символдар формасын жиі қабылдайды, бірақ инновацияны ұдайы қалпына келтіру үшін таптырмас құрал болып </w:t>
      </w:r>
      <w:r w:rsidRPr="004D0AC6">
        <w:rPr>
          <w:rFonts w:ascii="Times New Roman" w:eastAsia="Times New Roman" w:hAnsi="Times New Roman" w:cs="Times New Roman"/>
          <w:sz w:val="28"/>
          <w:szCs w:val="28"/>
          <w:lang w:eastAsia="ru-RU"/>
        </w:rPr>
        <w:lastRenderedPageBreak/>
        <w:t>табылады. Сонымен қатар, бүкіл әлем бойынша өндірушілер жапондық өндірістік әдістерді меңгергеніндей, білім негізінде бәсекелестік артықшылықтарды алу үшін оны жасаудың жапондық әдістерін де үйрену қажет. жаңа әдістерді қолдану қажет:</w:t>
      </w:r>
    </w:p>
    <w:p w14:paraId="395A92CE"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1) менеджерлердің рөлі мен жауапкершілігін бағалау,</w:t>
      </w:r>
    </w:p>
    <w:p w14:paraId="62BEBC14"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2) Ұйым құрылымын және білімді құрайтын компаниялардың іскерлік тәжірибесін талдау.</w:t>
      </w:r>
    </w:p>
    <w:p w14:paraId="4A4243E6"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Шығыс тәсілде " физикалық әлемнің құрылысы туралы біздің ең алдыңғы қатарлы теорияларымыздың дәйекті және үйлесімді философиялық негіздемесін "табуға болады.</w:t>
      </w:r>
    </w:p>
    <w:p w14:paraId="6B33B953"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Шығыс ойшылдары "жоғары шындық рефлексия немесе берілетін білім нысаны бола алмайды деген фактіні үнемі талап етеді. Ол сөзбен барабар сипатталуы мүмкін емес, өйткені біздің сөздеріміз бен ұғымдарымыз пайда болатын сезім мен ақыл-ойдан тыс жатыр". Шығыс әдістемелерінің негізгі міндеті интуитивті сананы жандандыру.</w:t>
      </w:r>
    </w:p>
    <w:p w14:paraId="3A599F23"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Осылайша, Шығыс дәстүрлері тек қана айқын емес, сонымен қатар жалпы өмірде және өндірісте анық емес білімді пайдалануға айтарлықтай көңіл бөледі.</w:t>
      </w:r>
    </w:p>
    <w:p w14:paraId="63F4C8C9" w14:textId="34AED0C9" w:rsidR="00673664"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Жапондық білім менеджментінің зерттеушілері Нонака және Такеучи компанияның зияткерлік капиталын тұрақты өсіру процесінде айқын және айқын емес білімдерді тең дәрежеде пайдалануды қарастыратын білім жасаушы компанияның концепциясын ұсынды.</w:t>
      </w:r>
    </w:p>
    <w:p w14:paraId="55DF442F"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жаңа экономиканың 4 ерекшелігі</w:t>
      </w:r>
    </w:p>
    <w:p w14:paraId="7147A593"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Көптеген зерттеушілер қоғамның дамуының жаңа кезеңін әртүрлі деп атайды. Э. Тоффлер, мысалы, оны Ақпарат дәуірі деп атайды. Оның басқа да атаулары да белгілі – сандық дәуір, алтын дәуір, парадокс дәуірі, постэкономикалық дәуір. "Экономист" журналы оны білім дәуірі деп атады. Отандық жарияланымдарда тағы бір термин – "жаңа экономика"пайдаланылады. Қазір адамзат кіретін әлеуметтік-экономикалық даму кезеңінің атауы, сайып келгенде, Елеулі емес. Басқа да маңызды – білім дамудың негізгі ресурсына айналады және ғылымды қажетсінетін өнімдер мен қызметтерді құруға негізделген жаһандық бәсекелестік өсіп келеді.</w:t>
      </w:r>
    </w:p>
    <w:p w14:paraId="64A7E4D2"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Ұлттық экономиканың білім бөлу және оларды өндірістік пайдалану қабілеті көп жағдайда ұлттың экономикалық күші мен оның әл-ауқатын айқындайтын болады. Әр түрлі білім, идеялар мен ақпарат импорты үшін қоғамның ашықтығы, экономиканың оларды тиімді пайдалану қабілеті – табысты әлеуметтік-экономикалық даму осыған байланысты.</w:t>
      </w:r>
    </w:p>
    <w:p w14:paraId="18024633"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Білімге негізделген өсу стратегиясы білімді арттыру мақсатында адами капиталға салынған инвестициялармен шектелмейді. Ол неғұрлым кең мағынада инновациялар мен білім үшін ашықтықты қамтамасыз етуге бағытталған және білімді қамтитын тұрақты капитал элементтеріне </w:t>
      </w:r>
      <w:r w:rsidRPr="004D0AC6">
        <w:rPr>
          <w:rFonts w:ascii="Times New Roman" w:eastAsia="Times New Roman" w:hAnsi="Times New Roman" w:cs="Times New Roman"/>
          <w:sz w:val="28"/>
          <w:szCs w:val="28"/>
          <w:lang w:eastAsia="ru-RU"/>
        </w:rPr>
        <w:lastRenderedPageBreak/>
        <w:t xml:space="preserve">инвестицияларды, сондай-ақ білімді шоғырландыру мен пайдалану қабілетін арттыруға бағытталған адамдар мен институттарға инвестицияларды </w:t>
      </w:r>
      <w:proofErr w:type="gramStart"/>
      <w:r w:rsidRPr="004D0AC6">
        <w:rPr>
          <w:rFonts w:ascii="Times New Roman" w:eastAsia="Times New Roman" w:hAnsi="Times New Roman" w:cs="Times New Roman"/>
          <w:sz w:val="28"/>
          <w:szCs w:val="28"/>
          <w:lang w:eastAsia="ru-RU"/>
        </w:rPr>
        <w:t>көздейді .</w:t>
      </w:r>
      <w:proofErr w:type="gramEnd"/>
    </w:p>
    <w:p w14:paraId="2A4BDA4F"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Білім қоғамдық өндірістің жетекші факторына айналған жаңа қоғамға көшу бір мезгілде біз тұтынатын құнның жаңа құрылымына көшуді білдіреді. Бұл, атап айтқанда, барлық материалдық өнімдердің өзіндік құнының құрылымы өзгереді.</w:t>
      </w:r>
    </w:p>
    <w:p w14:paraId="3B02E2FD"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Заманауи өндірістің өзіндік ерекшелігі – әрбір өнім мен қызметте білім компонентінің болуы. Зияткерлік жұмыс, Арнайы білім және коммуникация қосымша құнды жасау ғана емес, сонымен қатар бәсекеге қабілеттілік, ұйымдардың экономикалық дамуы факторларына айналады. Өнімнің көптеген түрлері үшін құнның басым бөлігі жоспарлау, тасымалдау, сату және қызмет көрсету сатысында құрылады. Жаңа қосылған құн көзі қазір дизайн, сапаны бақылау, маркетинг және қызмет көрсету.</w:t>
      </w:r>
    </w:p>
    <w:p w14:paraId="78CAD907"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Қазіргі заманғы өндіріс-бұл көбінесе ақыл-ой қызметі, яғни инженерлер, бухгалтерлер, конструкторлар, дизайнерлер, персонал, өткізу және маркетинг мамандары, ақпараттық желілер бойынша сарапшылар тарапынан көбінесе материалдық емес әсер ету. Көптеген ұйымдарда алынған әсердің басым бөлігі арнайы білімді қолдану, қызметкерлерді </w:t>
      </w:r>
      <w:r w:rsidRPr="004D0AC6">
        <w:rPr>
          <w:rFonts w:ascii="Times New Roman" w:eastAsia="Times New Roman" w:hAnsi="Times New Roman" w:cs="Times New Roman"/>
          <w:sz w:val="28"/>
          <w:szCs w:val="28"/>
          <w:lang w:eastAsia="ru-RU"/>
        </w:rPr>
        <w:lastRenderedPageBreak/>
        <w:t>кеңінен оқыту және әріптестер мен контрагенттермен өзара іс-қимыл жасаудың нәтижесі болып табылады.</w:t>
      </w:r>
    </w:p>
    <w:p w14:paraId="18F4C892"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Жаңғырту процесі өзінің дәстүрлі шеңберін кеңейтеді:</w:t>
      </w:r>
    </w:p>
    <w:p w14:paraId="01BF5997"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--ол нарықтың қажеттіліктерін зерттеуден басталады,</w:t>
      </w:r>
    </w:p>
    <w:p w14:paraId="24DCB373"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іргелі және қолданбалы зерттеулер кезеңдерін қамтиды,</w:t>
      </w:r>
    </w:p>
    <w:p w14:paraId="41DD0218"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инвестициялау,</w:t>
      </w:r>
    </w:p>
    <w:p w14:paraId="56A62FDB"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өндіріс,</w:t>
      </w:r>
    </w:p>
    <w:p w14:paraId="4086B5EE"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өткізу және қызмет көрсету,</w:t>
      </w:r>
    </w:p>
    <w:p w14:paraId="0AFE4F58"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маркетинг,</w:t>
      </w:r>
    </w:p>
    <w:p w14:paraId="59369B50"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инновациялық қызмет және оқыту.</w:t>
      </w:r>
    </w:p>
    <w:p w14:paraId="1EF13CAF"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Осыған байланысты Өндіріс инфрақұрылымының шекаралары кеңеюде, ол өзіне:</w:t>
      </w:r>
    </w:p>
    <w:p w14:paraId="27B1B947"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зияткерлік қызметтің инфрақұрылымы,</w:t>
      </w:r>
    </w:p>
    <w:p w14:paraId="681D9901"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технологиялық қайта құру,</w:t>
      </w:r>
    </w:p>
    <w:p w14:paraId="5283AEC1"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маркетинг,</w:t>
      </w:r>
    </w:p>
    <w:p w14:paraId="20D3F177"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ұйымдастырушылық даму.</w:t>
      </w:r>
    </w:p>
    <w:p w14:paraId="7DE3236A"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Нақты өнімнің құнын жасауда қызмет көрсету сатысына тікелей жататын қызмет түрлері үлкен үлес салмағын алады:</w:t>
      </w:r>
    </w:p>
    <w:p w14:paraId="0DD29AC3"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Жаңа өнім жасау, инжиниринг.</w:t>
      </w:r>
    </w:p>
    <w:p w14:paraId="6387EB0D"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Маркетинг, жарнама, жылжыту, тауарды нарыққа.</w:t>
      </w:r>
    </w:p>
    <w:p w14:paraId="7051451C"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Тасымалдау, логистика •</w:t>
      </w:r>
    </w:p>
    <w:p w14:paraId="78D538E2"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Қаржы, Ақпараттық жүйелер •</w:t>
      </w:r>
    </w:p>
    <w:p w14:paraId="26F41DBB"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Кеңес беру, бухгалтерлік есеп, аудит •</w:t>
      </w:r>
    </w:p>
    <w:p w14:paraId="7E254A80"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Жаңа экономиканың қалыптасуы өндірістің ғана емес, менеджменттің де өзгеруіне әкеледі. Оған тән автократиялық басқарумен, иерархиямен, функциялар мен жауапкершіліктің қатаң бөлінуімен бюрократия орнына адхократия деп аталады (шын мәнінде адхократия бюрократияның қарама-қарсы болып табылады. Адхократия-бұл дәстүрлі үлкен бизнеске қарсы болып табылатын ашық, еркін, икемді, шығармашылық, спонтанды кәсіпорын болып табылатын органикалық Ұйымдық құрылым. Ол көлденең немесе иерархиялық емес ұйымның сипаттамасына ие, онда негізінен білімі бар қызметкерлер командалары жұмыс істейді, өкілеттіктер берілген және өзін-өзі басқаратын), шағын командалармен, қатысу негізінде басқарумен, персоналды тұрақты оқытумен, функциялар мен жауапкершілікті икемді бөлумен сипатталатын. Адхократияда әр түрлі мамандар көп бейінді топтарға бірігуі тиіс, олардың әрқайсысы нақты инновациялық жобаны іске асыру үшін құрылады. Адхократия арнайы білім мен даярлықтың арқасында білім </w:t>
      </w:r>
      <w:r w:rsidRPr="004D0AC6">
        <w:rPr>
          <w:rFonts w:ascii="Times New Roman" w:eastAsia="Times New Roman" w:hAnsi="Times New Roman" w:cs="Times New Roman"/>
          <w:sz w:val="28"/>
          <w:szCs w:val="28"/>
          <w:lang w:eastAsia="ru-RU"/>
        </w:rPr>
        <w:lastRenderedPageBreak/>
        <w:t>мен іскерлікке ие болған сарапшы – адамдарды тартуға және оларға өкілеттіктер беруге тиіс. Бірақ адхократияны үйлестіруге қол жеткізу үшін кәсіби бюрократияға қарағанда, стандарттау инновацияларға ықпал етпейтіндіктен, өз мамандарының стандартталған дағдыларына сүйенуге болмайды. Керісінше, ол бар білім мен тәжірибені жаңа білім мен шеберлікті жасау үшін база ретінде пайдалануы тиіс (http://bigc.ru/theory/books/mhsf/c_12.php#SD541072</w:t>
      </w:r>
    </w:p>
    <w:p w14:paraId="318C7980" w14:textId="757BF522" w:rsid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Оның негізгі мазмұны қызметкерлердің (персоналдың ғана емес, сонымен қатар барлық контрагенттердің) бірлескен жұмысты тұрақты жетілдіру процесінде ерікті шығармашылық қатысуы болып табылады.</w:t>
      </w:r>
    </w:p>
    <w:p w14:paraId="466688E9"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өніндегі 5 КОМПАНИЯ өз бетінше оқып-үйрену</w:t>
      </w:r>
    </w:p>
    <w:p w14:paraId="669F2942"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Егер компанияда білім алмасу рәсімдері бар болса, онда оны білімді басқарудың ресми жүйесі болмаған жағдайда да өзін-өзі оқыту деп есептеуге болады.</w:t>
      </w:r>
    </w:p>
    <w:p w14:paraId="02FEC849"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Алайда, мұндай жүйені құру бүкіл компания ауқымында өзін-өзі оқытуға қуатты серпін береді.</w:t>
      </w:r>
    </w:p>
    <w:p w14:paraId="03563CF0"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Өзін-өзі оқыту жүйесін ұйымдастыру үшін қажет:</w:t>
      </w:r>
    </w:p>
    <w:p w14:paraId="1E6C814F"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жобаларды іске асыру барысы туралы қызметкерлерді хабардар ету;</w:t>
      </w:r>
    </w:p>
    <w:p w14:paraId="43A96E0F"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жаңа идеяларды тарату және оларды генерациялау көтермелеу;</w:t>
      </w:r>
    </w:p>
    <w:p w14:paraId="55F01325"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қателерді, сондай-ақ оларды түзету тәсілдерін кеңінен талқылау;</w:t>
      </w:r>
    </w:p>
    <w:p w14:paraId="761B64EE"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курстарға қатысатын немесе басқа компаниялар үшін қандай да бір жұмысты орындайтын қызметкерлерді ынталандыру, өз әріптестерімен жаңа жетістіктермен, идеялармен, тәжірибемен және басқа компанияларда жұмыс тәжірибесімен бөлісу;</w:t>
      </w:r>
    </w:p>
    <w:p w14:paraId="13FBED48"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қызметкерлерді олардың біліктілігін арттыру жоспарларымен және лауазымдық талаптарымен таныстыру, олардың негізінде персонал қызметінің қызметкерлері мен менеджерлер оларға сол немесе басқа жұмысты тапсырады және жаңа лауазымдарға тағайындайды;</w:t>
      </w:r>
    </w:p>
    <w:p w14:paraId="42CAAF82"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компанияның барлық қызметкерлерінің белсенді білім алмасуына және қарым-қатынасына ықпал ететін осындай жұмыс әдістерін пайдалануды көтермелеу </w:t>
      </w:r>
      <w:r w:rsidRPr="004D0AC6">
        <w:rPr>
          <w:rFonts w:ascii="Times New Roman" w:eastAsia="Times New Roman" w:hAnsi="Times New Roman" w:cs="Times New Roman"/>
          <w:sz w:val="28"/>
          <w:szCs w:val="28"/>
          <w:lang w:eastAsia="ru-RU"/>
        </w:rPr>
        <w:t></w:t>
      </w:r>
    </w:p>
    <w:p w14:paraId="74BBEB96"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p>
    <w:p w14:paraId="6849BFC4"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Егер қызметшілер өздерінің біліктілігін арттырумен айналысуына және оқуға деген қажеттіліктерін анықтауына ынталандырса, онда олар өз әлсіздігін немесе ыңғайсыздығын табудан қорықпай, көмек алуға жүгінеді. Сонымен қатар топ-менеджерлер өздері үнемі өз біліктілігін арттыратынын </w:t>
      </w:r>
      <w:r w:rsidRPr="004D0AC6">
        <w:rPr>
          <w:rFonts w:ascii="Times New Roman" w:eastAsia="Times New Roman" w:hAnsi="Times New Roman" w:cs="Times New Roman"/>
          <w:sz w:val="28"/>
          <w:szCs w:val="28"/>
          <w:lang w:eastAsia="ru-RU"/>
        </w:rPr>
        <w:lastRenderedPageBreak/>
        <w:t>және "бәрі де біледі"деп ойламайтынын көрсете отырып, олар үшін мысал бола алады.</w:t>
      </w:r>
    </w:p>
    <w:p w14:paraId="704EC028"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p>
    <w:p w14:paraId="182EA556"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Егер компания жаңа нәрселерді үнемі білу және жетілдіру үшін бірлесіп жұмыс істейтін адамдар ұжымы болу тәсілі ретінде білімді басқаруға сай келсе, онда бұл процесті өзіне енгізу әлдеқайда оңай болады, ал енгізудің оң әсері көп болады.</w:t>
      </w:r>
    </w:p>
    <w:p w14:paraId="50898FCF"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Літератури тізімі</w:t>
      </w:r>
    </w:p>
    <w:p w14:paraId="485EE18C"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http://refs.co.ua/63958-Preimushestva_upravleniya_znaniyami.html</w:t>
      </w:r>
    </w:p>
    <w:p w14:paraId="7AFFA088"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Жауапкершілігі шектеулі серіктестігі http://www.elitarium.ru/</w:t>
      </w:r>
    </w:p>
    <w:p w14:paraId="3BBE7818"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p>
    <w:p w14:paraId="1511FFC5"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білімді басқарудан 6 сұрақ-бәсекелестік артықшылықтарды басқаруға</w:t>
      </w:r>
    </w:p>
    <w:p w14:paraId="6E8DF43E"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Білімді басқарудың басты мақсаты - жаңа және қуатты бәсекелестік артықшылықтарды құру.</w:t>
      </w:r>
    </w:p>
    <w:p w14:paraId="56DFD9E5"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Тек белгісіздік туралы айта алатын экономикада білім-сенімді бәсекелестік артықшылықтың жалғыз дұрыс көзі. Бірақ бұл ретте бірнеше менеджерлер оны қалай басқаруға болатынын білу туралы айтпағанда, білім беретін компанияның шынайы табиғатын түсінеді.</w:t>
      </w:r>
    </w:p>
    <w:p w14:paraId="64B70B45"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Нарық өзгергенде, жаңа әдістемелер таратылып, бәсекелестер көбейеді, ал өнімдер кенеттен ескіреді, табысқа үнемі жаңа білім беретін, оны өздерінде кеңінен енгізетін және заманауи технологиялар мен өнімдерде іске асыратын компаниялар қол жеткізеді. Мұндай қызмет білім жасаушы компанияға тән, онда барлық іскерлік тәжірибе инновацияны туудың және оларды өмірге енгізудің үздіксіз процесінен тұрады.</w:t>
      </w:r>
    </w:p>
    <w:p w14:paraId="5D38312E"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p>
    <w:p w14:paraId="4FC386C1"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Жаңа білімді қалыптастыру компанияның және оның барлық қатысушыларының жеке және ұйымдастырушылық өзін-өзі жаңартудың үздіксіз процесіндегі өзгеруін білдіреді.</w:t>
      </w:r>
    </w:p>
    <w:p w14:paraId="1B157A2D"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Компанияның білімін жасаушы жаңа білімнің өнертабысы — бұл мінез-құлық тәсілі, шын мәнінде, өмір салты, онда әр адам-білім қызметкері.</w:t>
      </w:r>
    </w:p>
    <w:p w14:paraId="21FCBE95"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http://www.smart-edu.com/index.php/kompaniya-sozdatel-znaniya/kompaniya---sozdatel-znaniya.html</w:t>
      </w:r>
    </w:p>
    <w:p w14:paraId="34092032" w14:textId="77777777" w:rsidR="004D0AC6" w:rsidRP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bookmarkStart w:id="0" w:name="_GoBack"/>
      <w:bookmarkEnd w:id="0"/>
      <w:r w:rsidRPr="004D0AC6">
        <w:rPr>
          <w:rFonts w:ascii="Times New Roman" w:eastAsia="Times New Roman" w:hAnsi="Times New Roman" w:cs="Times New Roman"/>
          <w:sz w:val="28"/>
          <w:szCs w:val="28"/>
          <w:lang w:eastAsia="ru-RU"/>
        </w:rPr>
        <w:t>Білімді басқарудың заманауи даму кезеңіндегі Парадокс көптеген фирмалар анық білімдерді аударуға тырысады. Бұл, бір жағынан, жеке тұлғаларға тәуелді емес, екінші жағынан, маңызды жетістіктерді қайталау үшін жасалады.</w:t>
      </w:r>
    </w:p>
    <w:p w14:paraId="2F7801E1" w14:textId="5D24F89A" w:rsidR="004D0AC6" w:rsidRDefault="004D0AC6" w:rsidP="004D0AC6">
      <w:pPr>
        <w:keepNext/>
        <w:spacing w:before="120" w:after="0" w:line="240" w:lineRule="auto"/>
        <w:ind w:firstLine="709"/>
        <w:outlineLvl w:val="2"/>
        <w:rPr>
          <w:rFonts w:ascii="Times New Roman" w:eastAsia="Times New Roman" w:hAnsi="Times New Roman" w:cs="Times New Roman"/>
          <w:sz w:val="28"/>
          <w:szCs w:val="28"/>
          <w:lang w:eastAsia="ru-RU"/>
        </w:rPr>
      </w:pPr>
      <w:r w:rsidRPr="004D0AC6">
        <w:rPr>
          <w:rFonts w:ascii="Times New Roman" w:eastAsia="Times New Roman" w:hAnsi="Times New Roman" w:cs="Times New Roman"/>
          <w:sz w:val="28"/>
          <w:szCs w:val="28"/>
          <w:lang w:eastAsia="ru-RU"/>
        </w:rPr>
        <w:t xml:space="preserve">Сонымен қатар, бұл фирмалар негізгі бәсекелестік артықшылықтардың қайталауға дайын нысанға көшуіне мүдделі емес. Сондықтан көптеген компаниялар қайталанбайтын нысандарда (тренингтер, корпоративтік </w:t>
      </w:r>
      <w:r w:rsidRPr="004D0AC6">
        <w:rPr>
          <w:rFonts w:ascii="Times New Roman" w:eastAsia="Times New Roman" w:hAnsi="Times New Roman" w:cs="Times New Roman"/>
          <w:sz w:val="28"/>
          <w:szCs w:val="28"/>
          <w:lang w:eastAsia="ru-RU"/>
        </w:rPr>
        <w:lastRenderedPageBreak/>
        <w:t>мәдениет, арнайы қызмет көрсету жүйелері және т.б.) өздерінің бәсекелестік артықшылықтарының кейбірін сақтауға тырысады.</w:t>
      </w:r>
    </w:p>
    <w:sectPr w:rsidR="004D0AC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B61ED5" w14:textId="77777777" w:rsidR="00DC4E66" w:rsidRDefault="00DC4E66" w:rsidP="00673664">
      <w:pPr>
        <w:spacing w:after="0" w:line="240" w:lineRule="auto"/>
      </w:pPr>
      <w:r>
        <w:separator/>
      </w:r>
    </w:p>
  </w:endnote>
  <w:endnote w:type="continuationSeparator" w:id="0">
    <w:p w14:paraId="0D7B4360" w14:textId="77777777" w:rsidR="00DC4E66" w:rsidRDefault="00DC4E66" w:rsidP="006736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1F133D" w14:textId="77777777" w:rsidR="00DC4E66" w:rsidRDefault="00DC4E66" w:rsidP="00673664">
      <w:pPr>
        <w:spacing w:after="0" w:line="240" w:lineRule="auto"/>
      </w:pPr>
      <w:r>
        <w:separator/>
      </w:r>
    </w:p>
  </w:footnote>
  <w:footnote w:type="continuationSeparator" w:id="0">
    <w:p w14:paraId="182A2920" w14:textId="77777777" w:rsidR="00DC4E66" w:rsidRDefault="00DC4E66" w:rsidP="006736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7A0EB8"/>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418A0E3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6E7258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5AD20406"/>
    <w:multiLevelType w:val="hybridMultilevel"/>
    <w:tmpl w:val="FAD8BFBC"/>
    <w:lvl w:ilvl="0" w:tplc="0419000B">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15:restartNumberingAfterBreak="0">
    <w:nsid w:val="64E331D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5C46BC8"/>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688211F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7B8B49B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7B960022"/>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8"/>
  </w:num>
  <w:num w:numId="2">
    <w:abstractNumId w:val="1"/>
  </w:num>
  <w:num w:numId="3">
    <w:abstractNumId w:val="6"/>
  </w:num>
  <w:num w:numId="4">
    <w:abstractNumId w:val="0"/>
  </w:num>
  <w:num w:numId="5">
    <w:abstractNumId w:val="5"/>
  </w:num>
  <w:num w:numId="6">
    <w:abstractNumId w:val="4"/>
  </w:num>
  <w:num w:numId="7">
    <w:abstractNumId w:val="2"/>
  </w:num>
  <w:num w:numId="8">
    <w:abstractNumId w:val="7"/>
    <w:lvlOverride w:ilv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C6C"/>
    <w:rsid w:val="004D0AC6"/>
    <w:rsid w:val="00673664"/>
    <w:rsid w:val="00A50ED9"/>
    <w:rsid w:val="00DC4E66"/>
    <w:rsid w:val="00EA5C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B598D"/>
  <w15:chartTrackingRefBased/>
  <w15:docId w15:val="{D7B9B1CA-5A02-496C-9264-7673612E0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673664"/>
    <w:pPr>
      <w:spacing w:after="0" w:line="240" w:lineRule="auto"/>
    </w:pPr>
    <w:rPr>
      <w:sz w:val="20"/>
      <w:szCs w:val="20"/>
    </w:rPr>
  </w:style>
  <w:style w:type="character" w:customStyle="1" w:styleId="a4">
    <w:name w:val="Текст сноски Знак"/>
    <w:basedOn w:val="a0"/>
    <w:link w:val="a3"/>
    <w:uiPriority w:val="99"/>
    <w:semiHidden/>
    <w:rsid w:val="00673664"/>
    <w:rPr>
      <w:sz w:val="20"/>
      <w:szCs w:val="20"/>
    </w:rPr>
  </w:style>
  <w:style w:type="character" w:styleId="a5">
    <w:name w:val="footnote reference"/>
    <w:semiHidden/>
    <w:rsid w:val="00673664"/>
    <w:rPr>
      <w:vertAlign w:val="superscript"/>
    </w:rPr>
  </w:style>
  <w:style w:type="paragraph" w:customStyle="1" w:styleId="footnotetext">
    <w:name w:val="footnote text"/>
    <w:rsid w:val="00673664"/>
    <w:pPr>
      <w:spacing w:before="100" w:after="100" w:line="240" w:lineRule="auto"/>
    </w:pPr>
    <w:rPr>
      <w:rFonts w:ascii="Times New Roman" w:eastAsia="Times New Roman" w:hAnsi="Times New Roman" w:cs="Times New Roman"/>
      <w:sz w:val="20"/>
      <w:szCs w:val="20"/>
      <w:lang w:eastAsia="ru-RU"/>
    </w:rPr>
  </w:style>
  <w:style w:type="character" w:customStyle="1" w:styleId="footnotereference">
    <w:name w:val="footnote reference"/>
    <w:rsid w:val="00673664"/>
    <w:rPr>
      <w:rFonts w:ascii="Times New Roman" w:eastAsia="Times New Roman" w:hAnsi="Times New Roman"/>
      <w:noProof w:val="0"/>
      <w:snapToGrid/>
      <w:color w:val="auto"/>
      <w:spacing w:val="0"/>
      <w:w w:val="100"/>
      <w:kern w:val="0"/>
      <w:position w:val="0"/>
      <w:sz w:val="24"/>
      <w:u w:val="none"/>
      <w:effect w:val="none"/>
      <w:bdr w:val="none" w:sz="0" w:space="0" w:color="auto"/>
      <w:shd w:val="clear" w:color="auto" w:fill="auto"/>
      <w:vertAlign w:val="superscript"/>
      <w:em w:val="none"/>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16</Pages>
  <Words>4778</Words>
  <Characters>27235</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2020-03-30T16:03:00Z</dcterms:created>
  <dcterms:modified xsi:type="dcterms:W3CDTF">2020-03-30T16:16:00Z</dcterms:modified>
</cp:coreProperties>
</file>