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12 тақырып. Астрагүлділер қатары</w:t>
      </w:r>
      <w:r>
        <w:rPr>
          <w:rFonts w:ascii="Times New Roman" w:hAnsi="Times New Roman" w:cs="Times New Roman"/>
          <w:sz w:val="28"/>
          <w:szCs w:val="28"/>
        </w:rPr>
        <w:t>. Астралар (</w:t>
      </w:r>
      <w:proofErr w:type="gramStart"/>
      <w:r>
        <w:rPr>
          <w:rFonts w:ascii="Times New Roman" w:hAnsi="Times New Roman" w:cs="Times New Roman"/>
          <w:sz w:val="28"/>
          <w:szCs w:val="28"/>
        </w:rPr>
        <w:t>Күрдел</w:t>
      </w:r>
      <w:proofErr w:type="gramEnd"/>
      <w:r>
        <w:rPr>
          <w:rFonts w:ascii="Times New Roman" w:hAnsi="Times New Roman" w:cs="Times New Roman"/>
          <w:sz w:val="28"/>
          <w:szCs w:val="28"/>
        </w:rPr>
        <w:t>ігүлділер)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тұқымдасы. Анатомиялык, морфологиялық және биологиялық ерекшеліктері.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Гүлдің, гүлшоғырының,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құрылысы. Тұқымдас тармақтарына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бө</w:t>
      </w:r>
      <w:proofErr w:type="gramStart"/>
      <w:r>
        <w:rPr>
          <w:rFonts w:ascii="Times New Roman" w:hAnsi="Times New Roman" w:cs="Times New Roman"/>
          <w:sz w:val="28"/>
          <w:szCs w:val="28"/>
        </w:rPr>
        <w:t>л</w:t>
      </w:r>
      <w:proofErr w:type="gramEnd"/>
      <w:r>
        <w:rPr>
          <w:rFonts w:ascii="Times New Roman" w:hAnsi="Times New Roman" w:cs="Times New Roman"/>
          <w:sz w:val="28"/>
          <w:szCs w:val="28"/>
        </w:rPr>
        <w:t>інуі. Таралуы. Қатар өкілдерінің табиғаттағы және шаруашылықтағы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</w:t>
      </w:r>
      <w:proofErr w:type="gramEnd"/>
      <w:r>
        <w:rPr>
          <w:rFonts w:ascii="Times New Roman" w:hAnsi="Times New Roman" w:cs="Times New Roman"/>
          <w:sz w:val="28"/>
          <w:szCs w:val="28"/>
        </w:rPr>
        <w:t>әні. Жергілікті флорадағы негізгі өкілдері.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Дара жарнақтылар (Лилиопсидтер) класы. </w:t>
      </w:r>
      <w:r>
        <w:rPr>
          <w:rFonts w:ascii="Times New Roman" w:hAnsi="Times New Roman" w:cs="Times New Roman"/>
          <w:sz w:val="28"/>
          <w:szCs w:val="28"/>
        </w:rPr>
        <w:t>Жалпы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сипаттамасы. Эволюцияның негізгі бағыттары. Класс тармақтарына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бө</w:t>
      </w:r>
      <w:proofErr w:type="gramStart"/>
      <w:r>
        <w:rPr>
          <w:rFonts w:ascii="Times New Roman" w:hAnsi="Times New Roman" w:cs="Times New Roman"/>
          <w:sz w:val="28"/>
          <w:szCs w:val="28"/>
        </w:rPr>
        <w:t>л</w:t>
      </w:r>
      <w:proofErr w:type="gramEnd"/>
      <w:r>
        <w:rPr>
          <w:rFonts w:ascii="Times New Roman" w:hAnsi="Times New Roman" w:cs="Times New Roman"/>
          <w:sz w:val="28"/>
          <w:szCs w:val="28"/>
        </w:rPr>
        <w:t>інуі.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Алисматидтер класс тармағы. Жалпы сипаттамасы. Қ</w:t>
      </w:r>
      <w:proofErr w:type="gramStart"/>
      <w:r>
        <w:rPr>
          <w:rFonts w:ascii="Times New Roman" w:hAnsi="Times New Roman" w:cs="Times New Roman"/>
          <w:sz w:val="28"/>
          <w:szCs w:val="28"/>
        </w:rPr>
        <w:t>атарлар</w:t>
      </w:r>
      <w:proofErr w:type="gramEnd"/>
      <w:r>
        <w:rPr>
          <w:rFonts w:ascii="Times New Roman" w:hAnsi="Times New Roman" w:cs="Times New Roman"/>
          <w:sz w:val="28"/>
          <w:szCs w:val="28"/>
        </w:rPr>
        <w:t>ға бөлінуі.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Теңгебасгүлділер қатары. Тецгебастар (Сусактар) тұқымдасы. Құрылыс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ж</w:t>
      </w:r>
      <w:proofErr w:type="gramEnd"/>
      <w:r>
        <w:rPr>
          <w:rFonts w:ascii="Times New Roman" w:hAnsi="Times New Roman" w:cs="Times New Roman"/>
          <w:sz w:val="28"/>
          <w:szCs w:val="28"/>
        </w:rPr>
        <w:t>әне экология ерекшеліктері. Гүлшоғырының, гүлдің құрылысы. Өкілдері.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Алисмагүлділер қатары. Жалпы сипаттамасы. Алисмалар тұқымдасы.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Құрылыс және экология ерекшеліктері. Гүлдің және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құрылысы.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Таралуы.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Елекшө</w:t>
      </w:r>
      <w:proofErr w:type="gramStart"/>
      <w:r>
        <w:rPr>
          <w:rFonts w:ascii="Times New Roman" w:hAnsi="Times New Roman" w:cs="Times New Roman"/>
          <w:sz w:val="28"/>
          <w:szCs w:val="28"/>
        </w:rPr>
        <w:t>пт</w:t>
      </w:r>
      <w:proofErr w:type="gramEnd"/>
      <w:r>
        <w:rPr>
          <w:rFonts w:ascii="Times New Roman" w:hAnsi="Times New Roman" w:cs="Times New Roman"/>
          <w:sz w:val="28"/>
          <w:szCs w:val="28"/>
        </w:rPr>
        <w:t>әріздігүлділер қатары. Жалпы сипаттамасы. Елекшө</w:t>
      </w:r>
      <w:proofErr w:type="gramStart"/>
      <w:r>
        <w:rPr>
          <w:rFonts w:ascii="Times New Roman" w:hAnsi="Times New Roman" w:cs="Times New Roman"/>
          <w:sz w:val="28"/>
          <w:szCs w:val="28"/>
        </w:rPr>
        <w:t>пт</w:t>
      </w:r>
      <w:proofErr w:type="gramEnd"/>
      <w:r>
        <w:rPr>
          <w:rFonts w:ascii="Times New Roman" w:hAnsi="Times New Roman" w:cs="Times New Roman"/>
          <w:sz w:val="28"/>
          <w:szCs w:val="28"/>
        </w:rPr>
        <w:t>әріз-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ділер (Ситниктә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ізділер) тұқымдасы. Құрылыс және экологиялық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ерекшеліктері. Гүлдің және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құрылысы. Таралуы.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Шылаңгүлділер қатары. Жалпы сипаттамасы. Шылаңдар (Рдесттер).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>ұқымдасы. Экологиялық және құрылыс ерекшеліктері. Гүлдің,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құрылысы. Таралуы.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Наядагүлділер қатары. Жалпы сипаттамасы. Наядалар тұқымдасы.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Құрылыс және биологиялық ерекшеліктері. Таралуы.</w:t>
      </w:r>
    </w:p>
    <w:p w:rsidR="006B12FB" w:rsidRDefault="006B12FB" w:rsidP="006B12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Лилиидтер класс тармағы. Жалпы сипаттамасы. Қ</w:t>
      </w:r>
      <w:proofErr w:type="gramStart"/>
      <w:r>
        <w:rPr>
          <w:rFonts w:ascii="Times New Roman" w:hAnsi="Times New Roman" w:cs="Times New Roman"/>
          <w:sz w:val="28"/>
          <w:szCs w:val="28"/>
        </w:rPr>
        <w:t>атарлар</w:t>
      </w:r>
      <w:proofErr w:type="gramEnd"/>
      <w:r>
        <w:rPr>
          <w:rFonts w:ascii="Times New Roman" w:hAnsi="Times New Roman" w:cs="Times New Roman"/>
          <w:sz w:val="28"/>
          <w:szCs w:val="28"/>
        </w:rPr>
        <w:t>ға бөлінуі.</w:t>
      </w:r>
    </w:p>
    <w:sectPr w:rsidR="006B12FB" w:rsidSect="009449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6B12FB"/>
    <w:rsid w:val="006B12FB"/>
    <w:rsid w:val="00944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2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61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2021-01-23T05:40:00Z</dcterms:created>
  <dcterms:modified xsi:type="dcterms:W3CDTF">2021-01-23T05:41:00Z</dcterms:modified>
</cp:coreProperties>
</file>