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47E3D">
        <w:rPr>
          <w:rFonts w:ascii="Times New Roman" w:hAnsi="Times New Roman" w:cs="Times New Roman"/>
          <w:b/>
          <w:bCs/>
          <w:sz w:val="28"/>
          <w:szCs w:val="28"/>
        </w:rPr>
        <w:t>7 тақырып. Ашықтұқымды өсімдіктер немесе қарағайлар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b/>
          <w:bCs/>
          <w:sz w:val="28"/>
          <w:szCs w:val="28"/>
        </w:rPr>
        <w:t xml:space="preserve">(пинофиттер) </w:t>
      </w:r>
      <w:r w:rsidRPr="00547E3D">
        <w:rPr>
          <w:rFonts w:ascii="Times New Roman" w:hAnsi="Times New Roman" w:cs="Times New Roman"/>
          <w:sz w:val="28"/>
          <w:szCs w:val="28"/>
        </w:rPr>
        <w:t>белі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>і. Жалпы морфологиялық, анатомиялық сипаттамасы.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Стробилдердің құрылысы. Тұқымбүрдің пайда болуы. Аталық және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аналык гаметофиттер. Үрыктану. Тұқымның дамуы және құрылысы.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Ашықтұқымдылардың шығ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 xml:space="preserve"> тегі, классификациясы, филогениясы.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Таралуы және экологиясы. Ашықтұқымдылардын. табиғаттағы жене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шаруашылықтағы мөні.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Тұқымды папоротниктер (Лигиноптеридопсидтер) класы. Жалпы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сипаттама. Лигиноптеристер, Медуллозалар, Кейтониялар,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47E3D">
        <w:rPr>
          <w:rFonts w:ascii="Times New Roman" w:hAnsi="Times New Roman" w:cs="Times New Roman"/>
          <w:sz w:val="28"/>
          <w:szCs w:val="28"/>
        </w:rPr>
        <w:t>Глоссоптеристер қатарлары мен тұқымдастары. Өкілдері (Калиматотека,</w:t>
      </w:r>
      <w:proofErr w:type="gramEnd"/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47E3D">
        <w:rPr>
          <w:rFonts w:ascii="Times New Roman" w:hAnsi="Times New Roman" w:cs="Times New Roman"/>
          <w:sz w:val="28"/>
          <w:szCs w:val="28"/>
        </w:rPr>
        <w:t>Медуллоза, Кейтония, Глоссоптерис).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 xml:space="preserve"> Тұқымды папорохниктердің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филогенетикалық мөні.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Саговниктер (Цикадопсидтер) класы. Жалпы морфологиялық,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анатомиялық сипаттамасы. Саговниктер қатары және тұқымдасы.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Стробилдердің құрылысы. Аналық жене аталық гаметофиттер. Үрықтану.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Тұқымның дамуы және құрылысы. Саговниктердің таралуы.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b/>
          <w:bCs/>
          <w:sz w:val="28"/>
          <w:szCs w:val="28"/>
        </w:rPr>
        <w:t xml:space="preserve">Беннетиттер (Беннеттитопсидтер) класы. </w:t>
      </w:r>
      <w:r w:rsidRPr="00547E3D">
        <w:rPr>
          <w:rFonts w:ascii="Times New Roman" w:hAnsi="Times New Roman" w:cs="Times New Roman"/>
          <w:sz w:val="28"/>
          <w:szCs w:val="28"/>
        </w:rPr>
        <w:t>Жалпы сипаттамасы.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Беннеттиттер қатары және тұқымдасы. Саговниктерге үқсастығы және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олардан айырмашылықтары. Стробилдерінің құрылыс ерекшеліктері. Бен-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неттиттердін, филогенетикалық мені.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b/>
          <w:bCs/>
          <w:sz w:val="28"/>
          <w:szCs w:val="28"/>
        </w:rPr>
        <w:t xml:space="preserve">Гнеттер (Гнетопсидтер) класы. </w:t>
      </w:r>
      <w:r w:rsidRPr="00547E3D">
        <w:rPr>
          <w:rFonts w:ascii="Times New Roman" w:hAnsi="Times New Roman" w:cs="Times New Roman"/>
          <w:sz w:val="28"/>
          <w:szCs w:val="28"/>
        </w:rPr>
        <w:t>Жалпы сипаттама. Эфедралар,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Вельвичиялар, Гнеттер катарлары мен тұқымдастары. Эфедра, вельвичия,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гнетум құрылыстарының және тіршілік циклдерінің ерекшеліктері. Кластың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шығ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тег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>і және филогентикалық мөні.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b/>
          <w:bCs/>
          <w:sz w:val="28"/>
          <w:szCs w:val="28"/>
        </w:rPr>
        <w:t xml:space="preserve">Гинкголар (Гинкгопсидтер) класы. </w:t>
      </w:r>
      <w:r w:rsidRPr="00547E3D">
        <w:rPr>
          <w:rFonts w:ascii="Times New Roman" w:hAnsi="Times New Roman" w:cs="Times New Roman"/>
          <w:sz w:val="28"/>
          <w:szCs w:val="28"/>
        </w:rPr>
        <w:t>Жалпы сипаттама. Гинкголар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қатары және тұқымдасы. Осы кездегі өкі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>інің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морфологиялы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қ,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>анатомиялық сипаттамасы. Споралану органдарының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құрылысы. Гинкгоның биологиялық ерекшеліктері. Аталық және аналық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гаметофиттер, үрықтану ерекшеліктері. Тұқымның құрылысы. Таралуы.</w:t>
      </w:r>
    </w:p>
    <w:p w:rsidR="00CC396D" w:rsidRPr="00547E3D" w:rsidRDefault="00CC396D" w:rsidP="00CC39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Қазба өкілдері.</w:t>
      </w:r>
    </w:p>
    <w:sectPr w:rsidR="00CC396D" w:rsidRPr="00547E3D" w:rsidSect="00617B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CC396D"/>
    <w:rsid w:val="00617BBC"/>
    <w:rsid w:val="00CC39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9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1411</Characters>
  <Application>Microsoft Office Word</Application>
  <DocSecurity>0</DocSecurity>
  <Lines>11</Lines>
  <Paragraphs>3</Paragraphs>
  <ScaleCrop>false</ScaleCrop>
  <Company/>
  <LinksUpToDate>false</LinksUpToDate>
  <CharactersWithSpaces>1655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2021-01-23T05:37:00Z</dcterms:created>
  <dcterms:modified xsi:type="dcterms:W3CDTF">2021-01-23T05:37:00Z</dcterms:modified>
</cp:coreProperties>
</file>