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b/>
          <w:bCs/>
          <w:sz w:val="28"/>
          <w:szCs w:val="28"/>
          <w:lang w:eastAsia="en-US"/>
        </w:rPr>
        <w:t>4 тақырып. Саңырауқұлақтар бө</w:t>
      </w:r>
      <w:proofErr w:type="gramStart"/>
      <w:r w:rsidRPr="00816E86">
        <w:rPr>
          <w:rFonts w:eastAsiaTheme="minorHAnsi"/>
          <w:b/>
          <w:bCs/>
          <w:sz w:val="28"/>
          <w:szCs w:val="28"/>
          <w:lang w:eastAsia="en-US"/>
        </w:rPr>
        <w:t>л</w:t>
      </w:r>
      <w:proofErr w:type="gramEnd"/>
      <w:r w:rsidRPr="00816E86">
        <w:rPr>
          <w:rFonts w:eastAsiaTheme="minorHAnsi"/>
          <w:b/>
          <w:bCs/>
          <w:sz w:val="28"/>
          <w:szCs w:val="28"/>
          <w:lang w:eastAsia="en-US"/>
        </w:rPr>
        <w:t xml:space="preserve">імі. </w:t>
      </w:r>
      <w:r w:rsidRPr="00816E86">
        <w:rPr>
          <w:rFonts w:eastAsiaTheme="minorHAnsi"/>
          <w:sz w:val="28"/>
          <w:szCs w:val="28"/>
          <w:lang w:eastAsia="en-US"/>
        </w:rPr>
        <w:t>Саңырауқұлақтардың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 xml:space="preserve">құрылысының өсімдіктерге және 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жануарлар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>ға төн белгілері.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Саңырауқұлақтардын гетеротрофты қоректенуі- сапротрофтылығы,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 xml:space="preserve">паразиттігі, аралық формалары. Саңырауқұлақтарды 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кластар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>ға бөлудің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принциптері. Құрылысы. Көбеюі: вегетативтік, жыныссыз, жыныстық,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гетерокариоз, парасексуальды процесс. Саңырауқұлақтардың табиғаттағы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және адам емі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р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>індегі маңызы.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b/>
          <w:bCs/>
          <w:sz w:val="28"/>
          <w:szCs w:val="28"/>
          <w:lang w:eastAsia="en-US"/>
        </w:rPr>
        <w:t xml:space="preserve">Хитридиомицеттер </w:t>
      </w:r>
      <w:r w:rsidRPr="00816E86">
        <w:rPr>
          <w:rFonts w:eastAsiaTheme="minorHAnsi"/>
          <w:sz w:val="28"/>
          <w:szCs w:val="28"/>
          <w:lang w:eastAsia="en-US"/>
        </w:rPr>
        <w:t>класы. Талломасының құрылысы, талшықтары,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және баска да белгілері. Қ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атарлар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>ға бөлінуі: Хитридиялылар,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Бластокладиялылар, Моноблефаридиялылар. Негізгі өкілдері, таралуы.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Тіршілік жағдайы.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b/>
          <w:bCs/>
          <w:sz w:val="28"/>
          <w:szCs w:val="28"/>
          <w:lang w:eastAsia="en-US"/>
        </w:rPr>
        <w:t xml:space="preserve">Оомицеттер </w:t>
      </w:r>
      <w:r w:rsidRPr="00816E86">
        <w:rPr>
          <w:rFonts w:eastAsiaTheme="minorHAnsi"/>
          <w:sz w:val="28"/>
          <w:szCs w:val="28"/>
          <w:lang w:eastAsia="en-US"/>
        </w:rPr>
        <w:t>класы. Оомицеттердің клетка қабықшасының химиялык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қүрамы, олардың шығ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у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 xml:space="preserve"> 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тег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>імен эволюциясының ерекшелігінің дәлелі.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Талломасының құрылысы. Тіршілік жағдайы, суда және қүрлықта емі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р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 xml:space="preserve"> сүруі.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Сапролегниялар қатары: құрылысы, өмі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р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 xml:space="preserve"> сүру жағдайы, таралуы, балықтарда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паразит ретінде тіршілі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к ету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>і. Переноспоралар қатары: құрылысы, тіршіліх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жағдайы, эволюциясы, практикалық маңызы.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b/>
          <w:bCs/>
          <w:sz w:val="28"/>
          <w:szCs w:val="28"/>
          <w:lang w:eastAsia="en-US"/>
        </w:rPr>
        <w:t xml:space="preserve">Зигомицеттер </w:t>
      </w:r>
      <w:r w:rsidRPr="00816E86">
        <w:rPr>
          <w:rFonts w:eastAsiaTheme="minorHAnsi"/>
          <w:sz w:val="28"/>
          <w:szCs w:val="28"/>
          <w:lang w:eastAsia="en-US"/>
        </w:rPr>
        <w:t>класы. Зигогамия - жыныстық көбеюдің ерекше тү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р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>і;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жер бетінде тіршілік етуге ауысуына байланысты жыныссыз спора түзуінін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ерекшеліктері. Мукоралар қатары. Басты өкілдері, адам емі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р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>індегі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қолданылуы, мукорлардың табиғаттағы маңызы. Энтомофторалар қатары.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Құрылысның ерекшеліктері және тіршілік жағдайы. Насекомдардың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эпизоотиясындағы энтомофторалардың ролі.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b/>
          <w:bCs/>
          <w:sz w:val="28"/>
          <w:szCs w:val="28"/>
          <w:lang w:eastAsia="en-US"/>
        </w:rPr>
        <w:t xml:space="preserve">Аскомицеттер </w:t>
      </w:r>
      <w:r w:rsidRPr="00816E86">
        <w:rPr>
          <w:rFonts w:eastAsiaTheme="minorHAnsi"/>
          <w:sz w:val="28"/>
          <w:szCs w:val="28"/>
          <w:lang w:eastAsia="en-US"/>
        </w:rPr>
        <w:t>(қалталы) саңырауқұлақтар класы. Жалпы си-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паттамасы. Жыныстық процесі жене қалтаның түзілуі. Жемі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ст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>і денесініц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типтері және олардың эволюциясы. Конидиальды спора түзуі,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плеоморфизм, Спораларының шашылуы. Класс тармақтарына бө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л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>інуі: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Гемиаскомицеттер, Эуаскомицеттер, Локулоаскомицеттер.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b/>
          <w:bCs/>
          <w:sz w:val="28"/>
          <w:szCs w:val="28"/>
          <w:lang w:eastAsia="en-US"/>
        </w:rPr>
        <w:t xml:space="preserve">Гемиаскомицеттер </w:t>
      </w:r>
      <w:r w:rsidRPr="00816E86">
        <w:rPr>
          <w:rFonts w:eastAsiaTheme="minorHAnsi"/>
          <w:sz w:val="28"/>
          <w:szCs w:val="28"/>
          <w:lang w:eastAsia="en-US"/>
        </w:rPr>
        <w:t>класс тармағы (жалаңаш Қ^лталылыр)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Эндомицеттер қатары. Ашытқылар және олардың шаруашылықт^ғы маңызы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(спирттік ашу). Тафриналар қатары. Паразиттігі, даму ерекшелігі.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Эуаскомицеттер (нағыз қалталылар) класс тармағы. Қатарларға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бө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л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>інуі. Плектомицеттер катарларының тобы. Эвроциялықтар қатары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 xml:space="preserve">Табиғатта кездесуі. Пеницилдер және асперигилдер. 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Бас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>қа өкілдері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 xml:space="preserve">Пеницилин және 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бас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>қа антибиотиктер. Жыныссыз және жыныстық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Көбеюі Өсімдіктердегі паразитті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гі ж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>әне оның ерекшелігі, Басты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өкілдері Сферейнылар, Гипокрейнылар, Спорыньялар қатарлары. Спорынья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өмірлі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к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 xml:space="preserve"> циклы, спорыньяның зияны және оның шаруашылықта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Қолданылуы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 xml:space="preserve">Қатардың 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бас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>қа өкілдері. Дискомицеттер қатарларының тобы.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Пецицалылар, Гелоциялылар, Фацидилар қатарлары. Паразитті дискомице-г-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гер Жеуге келетін дискомицеттер. Трюфелалылар қатары.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Лабульбениялылар катары. Локулоаскомицеттер класс тармағы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(Асколокулярлылар). Дамуының ерекшеліктері (аскостромалары).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Жекелеген өкілдерінің даму циклы. Эльсиное, вентурия, микосферелла.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lastRenderedPageBreak/>
        <w:t>Базидиомицеттер класы. Алғашқы мицели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й-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 xml:space="preserve"> гаплойдты екінші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реттік мицели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й-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 xml:space="preserve"> дикорионды. Базидия және оның дамуы. Холобазидия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гетеробазидия, склеробазидия. Кластың класс тармақтарына бө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л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>ідуі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Холобазидиомицеттер класс тармағы. Экзобазидиалдылар қатары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Гименомицеттер қатарларының тобы. Афиллофоралылыр, Агарикалылар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қатарлары. Жемі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ст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>і денелерінің құрылысы және эволюциясы. Таралған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жерлері, Табиғаттағы ролі. Жеуге келетін және улы түрлері.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Гастеромицеттер қатарларының тобы: Ликопердалылар, Фаллустылар,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Модулярлылар қатарлары. Олардың даму ерекшеліктері, табиғаттағы ролі.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Гетеробазидиомицеттер класс тармағы. Жалпы Сипаттамасы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Аурикулярлылар, Дрожалкалылар, Дакримицеталылар қатарлары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Телиобазидиомицеттер (Склеробазидиомицеттер) класс тармағы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Қаракүйе саңырауқұлақтары (Устилягиналылар) қатары. Паразиттігінің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формалары. Өсімдіктерді зақымдау жолдары. Даму циклдері, онымен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күресудің жолдары. Тат саңырауқұлақтары қатары. Әртүрлі өсімдіктерде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және бі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р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 xml:space="preserve"> өсімдікте жетілуі. Даму циклы және спора түзу формалары.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Мамандануы, физиологиялық расалары. Қатардың тұқ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ымдастар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>ға бөлінуі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Басты өкілдері.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Жетілмеген саңырауқұлақтар (дейтеромицетер) класы. Кластық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саңырауқұлақтардың системасындағы орны. Көбеюі: жыныссыз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гетерокариоз және парасексуальды процессі, олардың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Дейтеромицеттердің өзгергі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шт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>ігіндегі маңызы. Классификациясының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қатарлары, принциптері.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Гифомицеттер, Меланкониялылар, Пекнидиалдылар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Дейтеромицеттер экологиялық тұ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р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>ғыдан өзгергіш топ.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Саңырауқұлақ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тар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>ға жалпы шолу. Саңырауқұлақтардың шығ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у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 xml:space="preserve"> тегі,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әртүрлі кластарының арасындағы байланыстар. Жер бетінде өсуге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бейімделушілі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гі ж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>әне спора түзу ерекшелігінің өзгеруі. Саңырауқұлақтардың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proofErr w:type="gramStart"/>
      <w:r w:rsidRPr="00816E86">
        <w:rPr>
          <w:rFonts w:eastAsiaTheme="minorHAnsi"/>
          <w:sz w:val="28"/>
          <w:szCs w:val="28"/>
          <w:lang w:eastAsia="en-US"/>
        </w:rPr>
        <w:t>бас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>қа организмдермен симблоз түзуі (микориза және басқалар)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Саңырауқұлақтардың негізгі экологиялық топтары.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Саңырауқұлақтардың ядролық фазаларының алмасуы.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b/>
          <w:bCs/>
          <w:sz w:val="28"/>
          <w:szCs w:val="28"/>
          <w:lang w:eastAsia="en-US"/>
        </w:rPr>
        <w:t>Қыналар бө</w:t>
      </w:r>
      <w:proofErr w:type="gramStart"/>
      <w:r w:rsidRPr="00816E86">
        <w:rPr>
          <w:rFonts w:eastAsiaTheme="minorHAnsi"/>
          <w:b/>
          <w:bCs/>
          <w:sz w:val="28"/>
          <w:szCs w:val="28"/>
          <w:lang w:eastAsia="en-US"/>
        </w:rPr>
        <w:t>л</w:t>
      </w:r>
      <w:proofErr w:type="gramEnd"/>
      <w:r w:rsidRPr="00816E86">
        <w:rPr>
          <w:rFonts w:eastAsiaTheme="minorHAnsi"/>
          <w:b/>
          <w:bCs/>
          <w:sz w:val="28"/>
          <w:szCs w:val="28"/>
          <w:lang w:eastAsia="en-US"/>
        </w:rPr>
        <w:t xml:space="preserve">імі. </w:t>
      </w:r>
      <w:r w:rsidRPr="00816E86">
        <w:rPr>
          <w:rFonts w:eastAsiaTheme="minorHAnsi"/>
          <w:sz w:val="28"/>
          <w:szCs w:val="28"/>
          <w:lang w:eastAsia="en-US"/>
        </w:rPr>
        <w:t>Талломасының әртүрлі формалары, анатомиялық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срекшеліктері, қыналардың компонеттері. Қыналардың екі организмнің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селбссі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п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 xml:space="preserve"> өмір сүруінің нәтижесінде пайда болғандығын ашудың тарихы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(Л.С.Фаминцынның, О.Б.Баранецкийдің, С.Швендердің жұмыстары).</w:t>
      </w:r>
    </w:p>
    <w:p w:rsidR="002F6EE6" w:rsidRPr="00816E86" w:rsidRDefault="002F6EE6" w:rsidP="002F6EE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16E86">
        <w:rPr>
          <w:rFonts w:eastAsiaTheme="minorHAnsi"/>
          <w:sz w:val="28"/>
          <w:szCs w:val="28"/>
          <w:lang w:eastAsia="en-US"/>
        </w:rPr>
        <w:t>Қипалардың компоненттерінің өзара қары</w:t>
      </w:r>
      <w:proofErr w:type="gramStart"/>
      <w:r w:rsidRPr="00816E86">
        <w:rPr>
          <w:rFonts w:eastAsiaTheme="minorHAnsi"/>
          <w:sz w:val="28"/>
          <w:szCs w:val="28"/>
          <w:lang w:eastAsia="en-US"/>
        </w:rPr>
        <w:t>м-</w:t>
      </w:r>
      <w:proofErr w:type="gramEnd"/>
      <w:r w:rsidRPr="00816E86">
        <w:rPr>
          <w:rFonts w:eastAsiaTheme="minorHAnsi"/>
          <w:sz w:val="28"/>
          <w:szCs w:val="28"/>
          <w:lang w:eastAsia="en-US"/>
        </w:rPr>
        <w:t>қатынастары. Көбею жолдары.</w:t>
      </w:r>
    </w:p>
    <w:p w:rsidR="002F6EE6" w:rsidRPr="00816E86" w:rsidRDefault="002F6EE6" w:rsidP="002F6EE6">
      <w:pPr>
        <w:jc w:val="both"/>
        <w:rPr>
          <w:lang w:val="kk-KZ"/>
        </w:rPr>
      </w:pPr>
      <w:r w:rsidRPr="00816E86">
        <w:rPr>
          <w:rFonts w:eastAsiaTheme="minorHAnsi"/>
          <w:sz w:val="28"/>
          <w:szCs w:val="28"/>
          <w:lang w:eastAsia="en-US"/>
        </w:rPr>
        <w:t>ТпПиғаттағы таралуы. Өсу жылдамдығы. Қына</w:t>
      </w:r>
    </w:p>
    <w:p w:rsidR="00617BBC" w:rsidRDefault="00617BBC" w:rsidP="002F6EE6">
      <w:pPr>
        <w:jc w:val="both"/>
      </w:pPr>
    </w:p>
    <w:sectPr w:rsidR="00617BBC" w:rsidSect="00617B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2F6EE6"/>
    <w:rsid w:val="002F6EE6"/>
    <w:rsid w:val="00617B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E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719</Words>
  <Characters>4101</Characters>
  <Application>Microsoft Office Word</Application>
  <DocSecurity>0</DocSecurity>
  <Lines>34</Lines>
  <Paragraphs>9</Paragraphs>
  <ScaleCrop>false</ScaleCrop>
  <Company/>
  <LinksUpToDate>false</LinksUpToDate>
  <CharactersWithSpaces>4811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2021-01-23T05:34:00Z</dcterms:created>
  <dcterms:modified xsi:type="dcterms:W3CDTF">2021-01-23T05:34:00Z</dcterms:modified>
</cp:coreProperties>
</file>