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5F8" w:rsidRPr="000E15F8" w:rsidRDefault="000E15F8" w:rsidP="000E15F8">
      <w:pPr>
        <w:numPr>
          <w:ilvl w:val="0"/>
          <w:numId w:val="1"/>
        </w:numPr>
        <w:shd w:val="clear" w:color="auto" w:fill="F2F9FA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Оқу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барысында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студенттер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назары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еліміздің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мынадай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негізгі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тү</w:t>
      </w:r>
      <w:proofErr w:type="gram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зуш</w:t>
      </w:r>
      <w:proofErr w:type="gram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і ағаш тұқымдарына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аударылады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қара,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зайсан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ақ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сексеуіл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таралуы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мен экологиялық жағдайы.</w:t>
      </w:r>
    </w:p>
    <w:p w:rsidR="000E15F8" w:rsidRPr="000E15F8" w:rsidRDefault="000E15F8" w:rsidP="000E15F8">
      <w:pPr>
        <w:numPr>
          <w:ilvl w:val="0"/>
          <w:numId w:val="2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Тоғайдың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негізгі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ағаш тұқымы: қара тораңғыл, Литвинов, ақ тораңғыл, олардың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таралуы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мен орманшылы</w:t>
      </w:r>
      <w:proofErr w:type="gram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қ-</w:t>
      </w:r>
      <w:proofErr w:type="gram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дендрологиялық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сипаттамасы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0E15F8" w:rsidRPr="000E15F8" w:rsidRDefault="000E15F8" w:rsidP="000E15F8">
      <w:pPr>
        <w:numPr>
          <w:ilvl w:val="0"/>
          <w:numId w:val="3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Жайық ө</w:t>
      </w:r>
      <w:proofErr w:type="gram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зен</w:t>
      </w:r>
      <w:proofErr w:type="gram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і аңғары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алқаптары: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емен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көктерек,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талдар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Тобыл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Есіл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Ертіс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ө</w:t>
      </w:r>
      <w:proofErr w:type="gram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зендер</w:t>
      </w:r>
      <w:proofErr w:type="gram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і аңғары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алқаптары: ақ, қара,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бальзамды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теректер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талдар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қара қандағаш.</w:t>
      </w:r>
    </w:p>
    <w:p w:rsidR="000E15F8" w:rsidRPr="000E15F8" w:rsidRDefault="000E15F8" w:rsidP="000E15F8">
      <w:pPr>
        <w:numPr>
          <w:ilvl w:val="0"/>
          <w:numId w:val="4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Алтайдың ну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балқарағай,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самырсын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қарағайы, </w:t>
      </w:r>
      <w:proofErr w:type="spellStart"/>
      <w:proofErr w:type="gram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сіб</w:t>
      </w:r>
      <w:proofErr w:type="gram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ірлік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шырша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майқарағай, қайың, көктерек. Жоңғар,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Іле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Алатауы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таулы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шырша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Сиверс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proofErr w:type="gram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алма</w:t>
      </w:r>
      <w:proofErr w:type="spellEnd"/>
      <w:proofErr w:type="gram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ағашы, қызыл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алма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ағашы,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долана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0E15F8" w:rsidRPr="000E15F8" w:rsidRDefault="000E15F8" w:rsidP="000E15F8">
      <w:pPr>
        <w:numPr>
          <w:ilvl w:val="0"/>
          <w:numId w:val="5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Батыс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Тянь-Шан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таулы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алма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ағашы,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долана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грек жаңғағы, </w:t>
      </w:r>
      <w:proofErr w:type="spellStart"/>
      <w:proofErr w:type="gram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proofErr w:type="gram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істе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ағашы.</w:t>
      </w:r>
    </w:p>
    <w:p w:rsidR="000E15F8" w:rsidRPr="000E15F8" w:rsidRDefault="000E15F8" w:rsidP="000E15F8">
      <w:pPr>
        <w:numPr>
          <w:ilvl w:val="0"/>
          <w:numId w:val="6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Қазақстанның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дендрофлорасы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жайлы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жалпы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мағлұматтар</w:t>
      </w:r>
    </w:p>
    <w:p w:rsidR="000E15F8" w:rsidRPr="000E15F8" w:rsidRDefault="000E15F8" w:rsidP="000E15F8">
      <w:pPr>
        <w:numPr>
          <w:ilvl w:val="0"/>
          <w:numId w:val="7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Дендрофлораның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сипаттамасы</w:t>
      </w:r>
      <w:proofErr w:type="spellEnd"/>
    </w:p>
    <w:p w:rsidR="000E15F8" w:rsidRPr="000E15F8" w:rsidRDefault="000E15F8" w:rsidP="000E15F8">
      <w:pPr>
        <w:numPr>
          <w:ilvl w:val="0"/>
          <w:numId w:val="8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Орманды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орманды-далалық,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далалы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Кавказ, Қырым, Қиыр Шығыс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ормандары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Орта Азияның жазық және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таулы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бө</w:t>
      </w:r>
      <w:proofErr w:type="gram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</w:t>
      </w:r>
      <w:proofErr w:type="gram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ігіндегі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ормандар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мен Қазақстанның тоғайлы және өзен жағалауы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ормандары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0E15F8" w:rsidRPr="000E15F8" w:rsidRDefault="000E15F8" w:rsidP="000E15F8">
      <w:pPr>
        <w:numPr>
          <w:ilvl w:val="0"/>
          <w:numId w:val="9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шаруашылығына,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далалы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және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егі</w:t>
      </w:r>
      <w:proofErr w:type="gram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</w:t>
      </w:r>
      <w:proofErr w:type="gram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ік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қорғаныштық мақсатта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көбейту үшін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келешегі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бар </w:t>
      </w:r>
      <w:proofErr w:type="spellStart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интродуцент</w:t>
      </w:r>
      <w:proofErr w:type="spellEnd"/>
      <w:r w:rsidRPr="000E15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ағаштар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B22967">
        <w:rPr>
          <w:sz w:val="28"/>
          <w:szCs w:val="28"/>
        </w:rPr>
        <w:t xml:space="preserve">Цвет листвы — один из главных элементов паркового пейзажа. Окраска листьев имеет множество оттенков от </w:t>
      </w:r>
      <w:proofErr w:type="gramStart"/>
      <w:r w:rsidRPr="00B22967">
        <w:rPr>
          <w:sz w:val="28"/>
          <w:szCs w:val="28"/>
        </w:rPr>
        <w:t>светлого</w:t>
      </w:r>
      <w:proofErr w:type="gramEnd"/>
      <w:r w:rsidRPr="00B22967">
        <w:rPr>
          <w:sz w:val="28"/>
          <w:szCs w:val="28"/>
        </w:rPr>
        <w:t xml:space="preserve"> до темно-зеленого. Кроме того, имеются многочисленные садовые разновидности с листьями, у которых по основному зеленому фону вкраплены пятнистые или каемчатые рисунки белого, желтого или красного цвета.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B22967">
        <w:rPr>
          <w:sz w:val="28"/>
          <w:szCs w:val="28"/>
        </w:rPr>
        <w:t>Листья с блестящей поверхностью искрятся на солнце и придают растениям блеск и нарядность. Листья матового оттенка смягчают общий тон окраски (ольха, ильм).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proofErr w:type="gramStart"/>
      <w:r w:rsidRPr="00B22967">
        <w:rPr>
          <w:sz w:val="28"/>
          <w:szCs w:val="28"/>
        </w:rPr>
        <w:t xml:space="preserve">Форма листьев у некоторых растений настолько оригинальна, что является основным декоративным качеством всего растения, например изящная разрезная листва японских кленов, оригинальная </w:t>
      </w:r>
      <w:proofErr w:type="spellStart"/>
      <w:r w:rsidRPr="00B22967">
        <w:rPr>
          <w:sz w:val="28"/>
          <w:szCs w:val="28"/>
        </w:rPr>
        <w:t>клещевино-видная</w:t>
      </w:r>
      <w:proofErr w:type="spellEnd"/>
      <w:r w:rsidRPr="00B22967">
        <w:rPr>
          <w:sz w:val="28"/>
          <w:szCs w:val="28"/>
        </w:rPr>
        <w:t xml:space="preserve"> листва </w:t>
      </w:r>
      <w:proofErr w:type="spellStart"/>
      <w:r w:rsidRPr="00B22967">
        <w:rPr>
          <w:sz w:val="28"/>
          <w:szCs w:val="28"/>
        </w:rPr>
        <w:t>диморфанта</w:t>
      </w:r>
      <w:proofErr w:type="spellEnd"/>
      <w:r w:rsidRPr="00B22967">
        <w:rPr>
          <w:sz w:val="28"/>
          <w:szCs w:val="28"/>
        </w:rPr>
        <w:t xml:space="preserve">, пальмовидная листва аралии маньчжурской, ореха маньчжурского, айланта, </w:t>
      </w:r>
      <w:proofErr w:type="spellStart"/>
      <w:r w:rsidRPr="00B22967">
        <w:rPr>
          <w:sz w:val="28"/>
          <w:szCs w:val="28"/>
        </w:rPr>
        <w:t>пальчатосложные</w:t>
      </w:r>
      <w:proofErr w:type="spellEnd"/>
      <w:r w:rsidRPr="00B22967">
        <w:rPr>
          <w:sz w:val="28"/>
          <w:szCs w:val="28"/>
        </w:rPr>
        <w:t xml:space="preserve"> листья конского каштана и дикого винограда, </w:t>
      </w:r>
      <w:proofErr w:type="spellStart"/>
      <w:r w:rsidRPr="00B22967">
        <w:rPr>
          <w:sz w:val="28"/>
          <w:szCs w:val="28"/>
        </w:rPr>
        <w:t>рассеченнолистные</w:t>
      </w:r>
      <w:proofErr w:type="spellEnd"/>
      <w:r w:rsidRPr="00B22967">
        <w:rPr>
          <w:sz w:val="28"/>
          <w:szCs w:val="28"/>
        </w:rPr>
        <w:t xml:space="preserve"> формы обычных древесных пород: </w:t>
      </w:r>
      <w:r w:rsidRPr="00B22967">
        <w:rPr>
          <w:sz w:val="28"/>
          <w:szCs w:val="28"/>
        </w:rPr>
        <w:lastRenderedPageBreak/>
        <w:t>березы, клена серебристого, ольхи серой, акации желтой, бузины черной и др. Растения, обладающие такой изящной формой листьев</w:t>
      </w:r>
      <w:proofErr w:type="gramEnd"/>
      <w:r w:rsidRPr="00B22967">
        <w:rPr>
          <w:sz w:val="28"/>
          <w:szCs w:val="28"/>
        </w:rPr>
        <w:t xml:space="preserve">, для лучшего восприятия тонкости их рисунка лучше сажать отдельными экземплярами поближе к дорогам и местам отдыха. Форма листовой пластинки оказывает большое влияние на фактуру всей листовой массы растений и на </w:t>
      </w:r>
      <w:proofErr w:type="gramStart"/>
      <w:r w:rsidRPr="00B22967">
        <w:rPr>
          <w:sz w:val="28"/>
          <w:szCs w:val="28"/>
        </w:rPr>
        <w:t>получающийся</w:t>
      </w:r>
      <w:proofErr w:type="gramEnd"/>
      <w:r w:rsidRPr="00B22967">
        <w:rPr>
          <w:sz w:val="28"/>
          <w:szCs w:val="28"/>
        </w:rPr>
        <w:t xml:space="preserve"> на земле теневой рисунок, который в общей картине ландшафта имеет также немаловажное значение.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B22967">
        <w:rPr>
          <w:sz w:val="28"/>
          <w:szCs w:val="28"/>
        </w:rPr>
        <w:t xml:space="preserve">Простые, цельные листья круглой или почковидной формы (осина) создают </w:t>
      </w:r>
      <w:proofErr w:type="spellStart"/>
      <w:r w:rsidRPr="00B22967">
        <w:rPr>
          <w:sz w:val="28"/>
          <w:szCs w:val="28"/>
        </w:rPr>
        <w:t>грубокрапчатую</w:t>
      </w:r>
      <w:proofErr w:type="spellEnd"/>
      <w:r w:rsidRPr="00B22967">
        <w:rPr>
          <w:sz w:val="28"/>
          <w:szCs w:val="28"/>
        </w:rPr>
        <w:t xml:space="preserve"> поверхность листовой массы и </w:t>
      </w:r>
      <w:proofErr w:type="spellStart"/>
      <w:r w:rsidRPr="00B22967">
        <w:rPr>
          <w:sz w:val="28"/>
          <w:szCs w:val="28"/>
        </w:rPr>
        <w:t>дробнопятнистый</w:t>
      </w:r>
      <w:proofErr w:type="spellEnd"/>
      <w:r w:rsidRPr="00B22967">
        <w:rPr>
          <w:sz w:val="28"/>
          <w:szCs w:val="28"/>
        </w:rPr>
        <w:t xml:space="preserve"> рисунок падающих от нее теней. Сердцевидные, яйцевидные и эллиптические листья (ильм, сирень, жимолость) дают мягкий средний тон всей листовой массе и наиболее удобны для образования спокойного фона. Раздельные и рассеченные листья создают интересный теневой рисунок как внутри кроны, так и на поверхности почвы. Благодаря этому деревья с такими листьями наиболее пригодны для посадок в углублениях и бухтах древесно-кустарниковых групп и массивов, где они значительно увеличивают игру светотеней.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B22967">
        <w:rPr>
          <w:sz w:val="28"/>
          <w:szCs w:val="28"/>
        </w:rPr>
        <w:t xml:space="preserve">Благодаря выемчатости края листа у дуба даже на небольшой высоте отдельные листья неразличимы и сливаются в одну общую бахромчатую листовую массу. В этом отношении особенно выделяется полевой клен, листва которого создает самую красивую и самую плотную мозаику по сравнению со всеми другими породами. </w:t>
      </w:r>
      <w:proofErr w:type="spellStart"/>
      <w:r w:rsidRPr="00B22967">
        <w:rPr>
          <w:sz w:val="28"/>
          <w:szCs w:val="28"/>
        </w:rPr>
        <w:t>Дланевидные</w:t>
      </w:r>
      <w:proofErr w:type="spellEnd"/>
      <w:r w:rsidRPr="00B22967">
        <w:rPr>
          <w:sz w:val="28"/>
          <w:szCs w:val="28"/>
        </w:rPr>
        <w:t xml:space="preserve">, </w:t>
      </w:r>
      <w:proofErr w:type="spellStart"/>
      <w:r w:rsidRPr="00B22967">
        <w:rPr>
          <w:sz w:val="28"/>
          <w:szCs w:val="28"/>
        </w:rPr>
        <w:t>пальчато</w:t>
      </w:r>
      <w:proofErr w:type="spellEnd"/>
      <w:r w:rsidRPr="00B22967">
        <w:rPr>
          <w:sz w:val="28"/>
          <w:szCs w:val="28"/>
        </w:rPr>
        <w:t xml:space="preserve"> и </w:t>
      </w:r>
      <w:proofErr w:type="spellStart"/>
      <w:r w:rsidRPr="00B22967">
        <w:rPr>
          <w:sz w:val="28"/>
          <w:szCs w:val="28"/>
        </w:rPr>
        <w:t>перистосложные</w:t>
      </w:r>
      <w:proofErr w:type="spellEnd"/>
      <w:r w:rsidRPr="00B22967">
        <w:rPr>
          <w:sz w:val="28"/>
          <w:szCs w:val="28"/>
        </w:rPr>
        <w:t xml:space="preserve"> листья (ясень, рябина, бархат) создают листовую массу тонкой ажурной структуры и наиболее пригодны для </w:t>
      </w:r>
      <w:proofErr w:type="spellStart"/>
      <w:r w:rsidRPr="00B22967">
        <w:rPr>
          <w:sz w:val="28"/>
          <w:szCs w:val="28"/>
        </w:rPr>
        <w:t>солитерных</w:t>
      </w:r>
      <w:proofErr w:type="spellEnd"/>
      <w:r w:rsidRPr="00B22967">
        <w:rPr>
          <w:sz w:val="28"/>
          <w:szCs w:val="28"/>
        </w:rPr>
        <w:t xml:space="preserve"> посадок и создания небольших рыхлых групп, расположенных на близком расстоянии от зрителя, так как при большом удалении изящность листьев исчезает.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B22967">
        <w:rPr>
          <w:sz w:val="28"/>
          <w:szCs w:val="28"/>
        </w:rPr>
        <w:t xml:space="preserve">Игольчатая форма листьев встречается у большинства хвойных пород. Крона ели и пихты плотная и массивная, а у сосны и лиственницы сквозная, поэтому ели и пихты имеют строгий парадный вид. Сосна и лиственница производят впечатление легкости, воздушности. Величина листовой пластинки измеряется в широких пределах. </w:t>
      </w:r>
      <w:proofErr w:type="gramStart"/>
      <w:r w:rsidRPr="00B22967">
        <w:rPr>
          <w:sz w:val="28"/>
          <w:szCs w:val="28"/>
        </w:rPr>
        <w:t>Растения с крупной листовой пластинкой - представители субтропиков; с очень мелкой - растут в сухих местах.</w:t>
      </w:r>
      <w:proofErr w:type="gramEnd"/>
      <w:r w:rsidRPr="00B22967">
        <w:rPr>
          <w:sz w:val="28"/>
          <w:szCs w:val="28"/>
        </w:rPr>
        <w:t xml:space="preserve"> Растения с листвой средней величины являются основой наших парковых и садовых композиций.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B22967">
        <w:rPr>
          <w:sz w:val="28"/>
          <w:szCs w:val="28"/>
        </w:rPr>
        <w:t>Подвижность листвы зависит от длины листового черешка и способа его прикрепления. Постоянный шелест листвы осины, у которой черешки длинные и сплюснутые, следует учитывать при создании композиций. Сосны постоянно как бы разговаривают между собой. Ели молчаливы и только при сильном ветре начинают шуметь.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B22967">
        <w:rPr>
          <w:sz w:val="28"/>
          <w:szCs w:val="28"/>
        </w:rPr>
        <w:t>Лиственницы особенно ароматны весной. Тополь - после дождя. Сосна издает сильный смолистый аромат на сухих песчаных почвах в жаркие летние дни.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B22967">
        <w:rPr>
          <w:rStyle w:val="a4"/>
          <w:sz w:val="28"/>
          <w:szCs w:val="28"/>
        </w:rPr>
        <w:lastRenderedPageBreak/>
        <w:t>ФОРМА СТВОЛА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B22967">
        <w:rPr>
          <w:sz w:val="28"/>
          <w:szCs w:val="28"/>
        </w:rPr>
        <w:t xml:space="preserve">Форма ствола и ветвей наиболее наглядно просматривается в безлистный период. В </w:t>
      </w:r>
      <w:proofErr w:type="spellStart"/>
      <w:r w:rsidRPr="00B22967">
        <w:rPr>
          <w:sz w:val="28"/>
          <w:szCs w:val="28"/>
        </w:rPr>
        <w:t>позднеосенний</w:t>
      </w:r>
      <w:proofErr w:type="spellEnd"/>
      <w:r w:rsidRPr="00B22967">
        <w:rPr>
          <w:sz w:val="28"/>
          <w:szCs w:val="28"/>
        </w:rPr>
        <w:t xml:space="preserve"> и зимний сезоны красочность сада значительно уменьшается и в это время единственным элементом, вносящим разнообразие в ландшафтный пейзаж, является рисунок ствола и ветвей, особенно их форма. Форма ствола ели, дуба, берёзы зависит от условий их произрастания: выросшие в густых насаждениях, они имеют стройные гладкие стволы, а на свободе - сучковатые, </w:t>
      </w:r>
      <w:proofErr w:type="spellStart"/>
      <w:r w:rsidRPr="00B22967">
        <w:rPr>
          <w:sz w:val="28"/>
          <w:szCs w:val="28"/>
        </w:rPr>
        <w:t>сбежистые</w:t>
      </w:r>
      <w:proofErr w:type="spellEnd"/>
      <w:r w:rsidRPr="00B22967">
        <w:rPr>
          <w:sz w:val="28"/>
          <w:szCs w:val="28"/>
        </w:rPr>
        <w:t xml:space="preserve"> (</w:t>
      </w:r>
      <w:proofErr w:type="gramStart"/>
      <w:r w:rsidRPr="00B22967">
        <w:rPr>
          <w:sz w:val="28"/>
          <w:szCs w:val="28"/>
        </w:rPr>
        <w:t>тонкий</w:t>
      </w:r>
      <w:proofErr w:type="gramEnd"/>
      <w:r w:rsidRPr="00B22967">
        <w:rPr>
          <w:sz w:val="28"/>
          <w:szCs w:val="28"/>
        </w:rPr>
        <w:t xml:space="preserve"> сверху, с расширением книзу). Эстетическое восприятие от таких растений будет различным.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proofErr w:type="gramStart"/>
      <w:r w:rsidRPr="00B22967">
        <w:rPr>
          <w:sz w:val="28"/>
          <w:szCs w:val="28"/>
        </w:rPr>
        <w:t>Насаждения сосны со стройными золотистыми стволами и обилием света, пропускаемого прозрачной кроной, создают впечатление торжественности и ясности; березы со стройными ярко белыми стволами и обилием света создают впечатление легкости, праздничности и веселья; дубы и буки с темными стройными колоннообразными стволами, достигающими большой мощности, с замечательной мозаикой света и тени создают впечатление величественности и мощи;</w:t>
      </w:r>
      <w:proofErr w:type="gramEnd"/>
      <w:r w:rsidRPr="00B22967">
        <w:rPr>
          <w:sz w:val="28"/>
          <w:szCs w:val="28"/>
        </w:rPr>
        <w:t xml:space="preserve"> ели с серыми утончающимися стволами, густой кроной и господством в ней полутени составляют резкий контраст с названными породами и создают впечатление строгости и суровости.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B22967">
        <w:rPr>
          <w:sz w:val="28"/>
          <w:szCs w:val="28"/>
        </w:rPr>
        <w:t>Облик дерева значительно меняется в зависимости от высоты прикрепления кроны к стволу. Чем короче очищенный от сучьев ствол, тем тяжелее, массивнее и устойчивее кажется дерево.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B22967">
        <w:rPr>
          <w:sz w:val="28"/>
          <w:szCs w:val="28"/>
        </w:rPr>
        <w:t xml:space="preserve">Тонкие, свисающие ветви берез и ив придают кроне ажурность. Художественное впечатление от кроны в зимние солнечные дни значительно усиливается благодаря теневому рисунку на снегу или налету инея и снега на ветвях. Строго геометрическую форму имеет пихта, ель, можжевельник, у </w:t>
      </w:r>
      <w:proofErr w:type="gramStart"/>
      <w:r w:rsidRPr="00B22967">
        <w:rPr>
          <w:sz w:val="28"/>
          <w:szCs w:val="28"/>
        </w:rPr>
        <w:t>которых</w:t>
      </w:r>
      <w:proofErr w:type="gramEnd"/>
      <w:r w:rsidRPr="00B22967">
        <w:rPr>
          <w:sz w:val="28"/>
          <w:szCs w:val="28"/>
        </w:rPr>
        <w:t xml:space="preserve"> ветви уходят на поверхность кроны равномерно. Равномерность может быть достигнута стрижкой. Неправильную форму кроны имеют </w:t>
      </w:r>
      <w:proofErr w:type="gramStart"/>
      <w:r w:rsidRPr="00B22967">
        <w:rPr>
          <w:sz w:val="28"/>
          <w:szCs w:val="28"/>
        </w:rPr>
        <w:t>виды</w:t>
      </w:r>
      <w:proofErr w:type="gramEnd"/>
      <w:r w:rsidRPr="00B22967">
        <w:rPr>
          <w:sz w:val="28"/>
          <w:szCs w:val="28"/>
        </w:rPr>
        <w:t xml:space="preserve"> у которых ветви выступают из кроны или уходят в глубь (сосна, клен, дуб, вяз, липа).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B22967">
        <w:rPr>
          <w:sz w:val="28"/>
          <w:szCs w:val="28"/>
        </w:rPr>
        <w:t xml:space="preserve">Если сучья и ветви прилегают плотно к стволу, образуется </w:t>
      </w:r>
      <w:proofErr w:type="spellStart"/>
      <w:r w:rsidRPr="00B22967">
        <w:rPr>
          <w:sz w:val="28"/>
          <w:szCs w:val="28"/>
        </w:rPr>
        <w:t>колоновидная</w:t>
      </w:r>
      <w:proofErr w:type="spellEnd"/>
      <w:r w:rsidRPr="00B22967">
        <w:rPr>
          <w:sz w:val="28"/>
          <w:szCs w:val="28"/>
        </w:rPr>
        <w:t xml:space="preserve"> или цилиндрическая форма кроны. Такая форма свойственна садовым разновидностям деревьев и кустарников.</w:t>
      </w:r>
    </w:p>
    <w:p w:rsidR="00B22967" w:rsidRPr="00B22967" w:rsidRDefault="00B22967" w:rsidP="00B22967">
      <w:pPr>
        <w:pStyle w:val="a3"/>
        <w:numPr>
          <w:ilvl w:val="0"/>
          <w:numId w:val="9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B22967">
        <w:rPr>
          <w:sz w:val="28"/>
          <w:szCs w:val="28"/>
        </w:rPr>
        <w:t>Плакучая форма кроны: ветви первого и второго порядков направлены под углом вверх, а ветви последующих порядков ниспадают (берёза, ива). Падающие ветви невольно направляют наш взгляд вниз, поэтому их размещают одиночно у водоёмов, в партерах, цветниках и на опушках.</w:t>
      </w:r>
    </w:p>
    <w:p w:rsidR="00716A42" w:rsidRPr="00B22967" w:rsidRDefault="00716A42" w:rsidP="00B2296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16A42" w:rsidRPr="00B22967" w:rsidSect="00716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31311"/>
    <w:multiLevelType w:val="multilevel"/>
    <w:tmpl w:val="48BCAB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decimal"/>
        <w:lvlText w:val="%1."/>
        <w:lvlJc w:val="left"/>
      </w:lvl>
    </w:lvlOverride>
  </w:num>
  <w:num w:numId="2">
    <w:abstractNumId w:val="0"/>
    <w:lvlOverride w:ilvl="0">
      <w:lvl w:ilvl="0">
        <w:numFmt w:val="decimal"/>
        <w:lvlText w:val="%1."/>
        <w:lvlJc w:val="left"/>
      </w:lvl>
    </w:lvlOverride>
  </w:num>
  <w:num w:numId="3">
    <w:abstractNumId w:val="0"/>
    <w:lvlOverride w:ilvl="0">
      <w:lvl w:ilvl="0">
        <w:numFmt w:val="decimal"/>
        <w:lvlText w:val="%1."/>
        <w:lvlJc w:val="left"/>
      </w:lvl>
    </w:lvlOverride>
  </w:num>
  <w:num w:numId="4">
    <w:abstractNumId w:val="0"/>
    <w:lvlOverride w:ilvl="0">
      <w:lvl w:ilvl="0">
        <w:numFmt w:val="decimal"/>
        <w:lvlText w:val="%1."/>
        <w:lvlJc w:val="left"/>
      </w:lvl>
    </w:lvlOverride>
  </w:num>
  <w:num w:numId="5">
    <w:abstractNumId w:val="0"/>
    <w:lvlOverride w:ilvl="0">
      <w:lvl w:ilvl="0">
        <w:numFmt w:val="decimal"/>
        <w:lvlText w:val="%1."/>
        <w:lvlJc w:val="left"/>
      </w:lvl>
    </w:lvlOverride>
  </w:num>
  <w:num w:numId="6">
    <w:abstractNumId w:val="0"/>
    <w:lvlOverride w:ilvl="0">
      <w:lvl w:ilvl="0">
        <w:numFmt w:val="decimal"/>
        <w:lvlText w:val="%1."/>
        <w:lvlJc w:val="left"/>
      </w:lvl>
    </w:lvlOverride>
  </w:num>
  <w:num w:numId="7">
    <w:abstractNumId w:val="0"/>
    <w:lvlOverride w:ilvl="0">
      <w:lvl w:ilvl="0">
        <w:numFmt w:val="decimal"/>
        <w:lvlText w:val="%1."/>
        <w:lvlJc w:val="left"/>
      </w:lvl>
    </w:lvlOverride>
  </w:num>
  <w:num w:numId="8">
    <w:abstractNumId w:val="0"/>
    <w:lvlOverride w:ilvl="0">
      <w:lvl w:ilvl="0">
        <w:numFmt w:val="decimal"/>
        <w:lvlText w:val="%1."/>
        <w:lvlJc w:val="left"/>
      </w:lvl>
    </w:lvlOverride>
  </w:num>
  <w:num w:numId="9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E15F8"/>
    <w:rsid w:val="000E15F8"/>
    <w:rsid w:val="00416664"/>
    <w:rsid w:val="00716A42"/>
    <w:rsid w:val="00B229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A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2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2296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1027</Words>
  <Characters>5854</Characters>
  <Application>Microsoft Office Word</Application>
  <DocSecurity>0</DocSecurity>
  <Lines>48</Lines>
  <Paragraphs>13</Paragraphs>
  <ScaleCrop>false</ScaleCrop>
  <Company/>
  <LinksUpToDate>false</LinksUpToDate>
  <CharactersWithSpaces>6868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2020-08-14T16:48:00Z</dcterms:created>
  <dcterms:modified xsi:type="dcterms:W3CDTF">2020-08-14T17:01:00Z</dcterms:modified>
</cp:coreProperties>
</file>