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37D" w:rsidRPr="00AA137D" w:rsidRDefault="00AA137D" w:rsidP="00AA137D">
      <w:pPr>
        <w:pStyle w:val="a3"/>
        <w:jc w:val="both"/>
        <w:rPr>
          <w:color w:val="000000"/>
          <w:sz w:val="28"/>
          <w:szCs w:val="28"/>
        </w:rPr>
      </w:pPr>
      <w:r w:rsidRPr="00AA137D">
        <w:rPr>
          <w:b/>
          <w:bCs/>
          <w:color w:val="000000"/>
          <w:sz w:val="28"/>
          <w:szCs w:val="28"/>
        </w:rPr>
        <w:t>Тақырып 6. Жабық тұқ</w:t>
      </w:r>
      <w:proofErr w:type="gramStart"/>
      <w:r w:rsidRPr="00AA137D">
        <w:rPr>
          <w:b/>
          <w:bCs/>
          <w:color w:val="000000"/>
          <w:sz w:val="28"/>
          <w:szCs w:val="28"/>
        </w:rPr>
        <w:t>ымды</w:t>
      </w:r>
      <w:proofErr w:type="gramEnd"/>
      <w:r w:rsidRPr="00AA137D">
        <w:rPr>
          <w:b/>
          <w:bCs/>
          <w:color w:val="000000"/>
          <w:sz w:val="28"/>
          <w:szCs w:val="28"/>
        </w:rPr>
        <w:t xml:space="preserve"> ағаш өсімдіктердің </w:t>
      </w:r>
      <w:proofErr w:type="spellStart"/>
      <w:r w:rsidRPr="00AA137D">
        <w:rPr>
          <w:b/>
          <w:bCs/>
          <w:color w:val="000000"/>
          <w:sz w:val="28"/>
          <w:szCs w:val="28"/>
        </w:rPr>
        <w:t>жалпы</w:t>
      </w:r>
      <w:proofErr w:type="spellEnd"/>
      <w:r w:rsidRPr="00AA137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A137D">
        <w:rPr>
          <w:b/>
          <w:bCs/>
          <w:color w:val="000000"/>
          <w:sz w:val="28"/>
          <w:szCs w:val="28"/>
        </w:rPr>
        <w:t>сипаттамасы</w:t>
      </w:r>
      <w:proofErr w:type="spellEnd"/>
      <w:r w:rsidRPr="00AA137D">
        <w:rPr>
          <w:color w:val="000000"/>
          <w:sz w:val="28"/>
          <w:szCs w:val="28"/>
        </w:rPr>
        <w:t>.</w:t>
      </w:r>
    </w:p>
    <w:p w:rsidR="00AA137D" w:rsidRPr="00AA137D" w:rsidRDefault="00AA137D" w:rsidP="00AA137D">
      <w:pPr>
        <w:pStyle w:val="a3"/>
        <w:jc w:val="both"/>
        <w:rPr>
          <w:color w:val="000000"/>
          <w:sz w:val="28"/>
          <w:szCs w:val="28"/>
        </w:rPr>
      </w:pPr>
      <w:r w:rsidRPr="00AA137D">
        <w:rPr>
          <w:color w:val="000000"/>
          <w:sz w:val="28"/>
          <w:szCs w:val="28"/>
        </w:rPr>
        <w:t>Жабық тұқ</w:t>
      </w:r>
      <w:proofErr w:type="gramStart"/>
      <w:r w:rsidRPr="00AA137D">
        <w:rPr>
          <w:color w:val="000000"/>
          <w:sz w:val="28"/>
          <w:szCs w:val="28"/>
        </w:rPr>
        <w:t>ымды</w:t>
      </w:r>
      <w:proofErr w:type="gramEnd"/>
      <w:r w:rsidRPr="00AA137D">
        <w:rPr>
          <w:color w:val="000000"/>
          <w:sz w:val="28"/>
          <w:szCs w:val="28"/>
        </w:rPr>
        <w:t xml:space="preserve"> ағаш өсімдіктердің </w:t>
      </w:r>
      <w:proofErr w:type="spellStart"/>
      <w:r w:rsidRPr="00AA137D">
        <w:rPr>
          <w:color w:val="000000"/>
          <w:sz w:val="28"/>
          <w:szCs w:val="28"/>
        </w:rPr>
        <w:t>жалпы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сипаттамасы</w:t>
      </w:r>
      <w:proofErr w:type="spellEnd"/>
      <w:r w:rsidRPr="00AA137D">
        <w:rPr>
          <w:color w:val="000000"/>
          <w:sz w:val="28"/>
          <w:szCs w:val="28"/>
        </w:rPr>
        <w:t xml:space="preserve"> жоғарыда көрсетілгендей үлгі </w:t>
      </w:r>
      <w:proofErr w:type="spellStart"/>
      <w:r w:rsidRPr="00AA137D">
        <w:rPr>
          <w:color w:val="000000"/>
          <w:sz w:val="28"/>
          <w:szCs w:val="28"/>
        </w:rPr>
        <w:t>бойынша</w:t>
      </w:r>
      <w:proofErr w:type="spellEnd"/>
      <w:r w:rsidRPr="00AA137D">
        <w:rPr>
          <w:color w:val="000000"/>
          <w:sz w:val="28"/>
          <w:szCs w:val="28"/>
        </w:rPr>
        <w:t xml:space="preserve">, тек оларға тән </w:t>
      </w:r>
      <w:proofErr w:type="spellStart"/>
      <w:r w:rsidRPr="00AA137D">
        <w:rPr>
          <w:color w:val="000000"/>
          <w:sz w:val="28"/>
          <w:szCs w:val="28"/>
        </w:rPr>
        <w:t>белгілермен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бірге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беріледі</w:t>
      </w:r>
      <w:proofErr w:type="spellEnd"/>
      <w:r w:rsidRPr="00AA137D">
        <w:rPr>
          <w:color w:val="000000"/>
          <w:sz w:val="28"/>
          <w:szCs w:val="28"/>
        </w:rPr>
        <w:t xml:space="preserve">. Жабық тұқымдыларды </w:t>
      </w:r>
      <w:proofErr w:type="spellStart"/>
      <w:r w:rsidRPr="00AA137D">
        <w:rPr>
          <w:color w:val="000000"/>
          <w:sz w:val="28"/>
          <w:szCs w:val="28"/>
        </w:rPr>
        <w:t>Anqiospermatophyta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немесе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гулділер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Anthophyta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деп</w:t>
      </w:r>
      <w:proofErr w:type="spellEnd"/>
      <w:r w:rsidRPr="00AA137D">
        <w:rPr>
          <w:color w:val="000000"/>
          <w:sz w:val="28"/>
          <w:szCs w:val="28"/>
        </w:rPr>
        <w:t xml:space="preserve"> әртүрлі </w:t>
      </w:r>
      <w:proofErr w:type="spellStart"/>
      <w:r w:rsidRPr="00AA137D">
        <w:rPr>
          <w:color w:val="000000"/>
          <w:sz w:val="28"/>
          <w:szCs w:val="28"/>
        </w:rPr>
        <w:t>атайды</w:t>
      </w:r>
      <w:proofErr w:type="spellEnd"/>
      <w:r w:rsidRPr="00AA137D">
        <w:rPr>
          <w:color w:val="000000"/>
          <w:sz w:val="28"/>
          <w:szCs w:val="28"/>
        </w:rPr>
        <w:t xml:space="preserve">. Жабық тұқымды өсімдіктерге де </w:t>
      </w:r>
      <w:proofErr w:type="spellStart"/>
      <w:r w:rsidRPr="00AA137D">
        <w:rPr>
          <w:color w:val="000000"/>
          <w:sz w:val="28"/>
          <w:szCs w:val="28"/>
        </w:rPr>
        <w:t>диплоидты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спорофаза</w:t>
      </w:r>
      <w:proofErr w:type="spellEnd"/>
      <w:r w:rsidRPr="00AA137D">
        <w:rPr>
          <w:color w:val="000000"/>
          <w:sz w:val="28"/>
          <w:szCs w:val="28"/>
        </w:rPr>
        <w:t xml:space="preserve"> мен </w:t>
      </w:r>
      <w:proofErr w:type="spellStart"/>
      <w:r w:rsidRPr="00AA137D">
        <w:rPr>
          <w:color w:val="000000"/>
          <w:sz w:val="28"/>
          <w:szCs w:val="28"/>
        </w:rPr>
        <w:t>гаплоидты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гаметофаза</w:t>
      </w:r>
      <w:proofErr w:type="spellEnd"/>
      <w:r w:rsidRPr="00AA137D">
        <w:rPr>
          <w:color w:val="000000"/>
          <w:sz w:val="28"/>
          <w:szCs w:val="28"/>
        </w:rPr>
        <w:t xml:space="preserve"> тән. </w:t>
      </w:r>
      <w:proofErr w:type="spellStart"/>
      <w:r w:rsidRPr="00AA137D">
        <w:rPr>
          <w:color w:val="000000"/>
          <w:sz w:val="28"/>
          <w:szCs w:val="28"/>
        </w:rPr>
        <w:t>Сонымен</w:t>
      </w:r>
      <w:proofErr w:type="spellEnd"/>
      <w:r w:rsidRPr="00AA137D">
        <w:rPr>
          <w:color w:val="000000"/>
          <w:sz w:val="28"/>
          <w:szCs w:val="28"/>
        </w:rPr>
        <w:t xml:space="preserve"> қатар, бұл өсімдіктерде </w:t>
      </w:r>
      <w:proofErr w:type="spellStart"/>
      <w:r w:rsidRPr="00AA137D">
        <w:rPr>
          <w:color w:val="000000"/>
          <w:sz w:val="28"/>
          <w:szCs w:val="28"/>
        </w:rPr>
        <w:t>екінші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реттік</w:t>
      </w:r>
      <w:proofErr w:type="spellEnd"/>
      <w:r w:rsidRPr="00AA137D">
        <w:rPr>
          <w:color w:val="000000"/>
          <w:sz w:val="28"/>
          <w:szCs w:val="28"/>
        </w:rPr>
        <w:t xml:space="preserve"> эндосперм түзіледі.Эндоспермнің түзілуі, ұ</w:t>
      </w:r>
      <w:proofErr w:type="gramStart"/>
      <w:r w:rsidRPr="00AA137D">
        <w:rPr>
          <w:color w:val="000000"/>
          <w:sz w:val="28"/>
          <w:szCs w:val="28"/>
        </w:rPr>
        <w:t>рықты</w:t>
      </w:r>
      <w:proofErr w:type="gramEnd"/>
      <w:r w:rsidRPr="00AA137D">
        <w:rPr>
          <w:color w:val="000000"/>
          <w:sz w:val="28"/>
          <w:szCs w:val="28"/>
        </w:rPr>
        <w:t xml:space="preserve">қ түзілу сияқты, ұрықтану нәтижесі, яғни аталық және аналық компоненттердің қосылуы арқылы жүзеге </w:t>
      </w:r>
      <w:proofErr w:type="spellStart"/>
      <w:r w:rsidRPr="00AA137D">
        <w:rPr>
          <w:color w:val="000000"/>
          <w:sz w:val="28"/>
          <w:szCs w:val="28"/>
        </w:rPr>
        <w:t>асады</w:t>
      </w:r>
      <w:proofErr w:type="spellEnd"/>
      <w:r w:rsidRPr="00AA137D">
        <w:rPr>
          <w:color w:val="000000"/>
          <w:sz w:val="28"/>
          <w:szCs w:val="28"/>
        </w:rPr>
        <w:t xml:space="preserve">. </w:t>
      </w:r>
      <w:proofErr w:type="gramStart"/>
      <w:r w:rsidRPr="00AA137D">
        <w:rPr>
          <w:color w:val="000000"/>
          <w:sz w:val="28"/>
          <w:szCs w:val="28"/>
        </w:rPr>
        <w:t>Бас</w:t>
      </w:r>
      <w:proofErr w:type="gramEnd"/>
      <w:r w:rsidRPr="00AA137D">
        <w:rPr>
          <w:color w:val="000000"/>
          <w:sz w:val="28"/>
          <w:szCs w:val="28"/>
        </w:rPr>
        <w:t xml:space="preserve">қа өсімдіктерден </w:t>
      </w:r>
      <w:proofErr w:type="spellStart"/>
      <w:r w:rsidRPr="00AA137D">
        <w:rPr>
          <w:color w:val="000000"/>
          <w:sz w:val="28"/>
          <w:szCs w:val="28"/>
        </w:rPr>
        <w:t>ерекшелігі</w:t>
      </w:r>
      <w:proofErr w:type="spellEnd"/>
      <w:r w:rsidRPr="00AA137D">
        <w:rPr>
          <w:color w:val="000000"/>
          <w:sz w:val="28"/>
          <w:szCs w:val="28"/>
        </w:rPr>
        <w:t xml:space="preserve"> - жабық тұқымдыларда гүлдерінен </w:t>
      </w:r>
      <w:proofErr w:type="spellStart"/>
      <w:r w:rsidRPr="00AA137D">
        <w:rPr>
          <w:color w:val="000000"/>
          <w:sz w:val="28"/>
          <w:szCs w:val="28"/>
        </w:rPr>
        <w:t>дамитын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жеміс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болады</w:t>
      </w:r>
      <w:proofErr w:type="spellEnd"/>
      <w:r w:rsidRPr="00AA137D">
        <w:rPr>
          <w:color w:val="000000"/>
          <w:sz w:val="28"/>
          <w:szCs w:val="28"/>
        </w:rPr>
        <w:t>. Жемі</w:t>
      </w:r>
      <w:proofErr w:type="gramStart"/>
      <w:r w:rsidRPr="00AA137D">
        <w:rPr>
          <w:color w:val="000000"/>
          <w:sz w:val="28"/>
          <w:szCs w:val="28"/>
        </w:rPr>
        <w:t>ст</w:t>
      </w:r>
      <w:proofErr w:type="gramEnd"/>
      <w:r w:rsidRPr="00AA137D">
        <w:rPr>
          <w:color w:val="000000"/>
          <w:sz w:val="28"/>
          <w:szCs w:val="28"/>
        </w:rPr>
        <w:t>ің атқаратын қызметтері: 1)</w:t>
      </w:r>
      <w:proofErr w:type="spellStart"/>
      <w:r w:rsidRPr="00AA137D">
        <w:rPr>
          <w:color w:val="000000"/>
          <w:sz w:val="28"/>
          <w:szCs w:val="28"/>
        </w:rPr>
        <w:t>қорғаныш</w:t>
      </w:r>
      <w:proofErr w:type="spellEnd"/>
      <w:r w:rsidRPr="00AA137D">
        <w:rPr>
          <w:color w:val="000000"/>
          <w:sz w:val="28"/>
          <w:szCs w:val="28"/>
        </w:rPr>
        <w:t xml:space="preserve"> қызметі 2) </w:t>
      </w:r>
      <w:proofErr w:type="spellStart"/>
      <w:r w:rsidRPr="00AA137D">
        <w:rPr>
          <w:color w:val="000000"/>
          <w:sz w:val="28"/>
          <w:szCs w:val="28"/>
        </w:rPr>
        <w:t>таралу</w:t>
      </w:r>
      <w:proofErr w:type="spellEnd"/>
      <w:r w:rsidRPr="00AA137D">
        <w:rPr>
          <w:color w:val="000000"/>
          <w:sz w:val="28"/>
          <w:szCs w:val="28"/>
        </w:rPr>
        <w:t xml:space="preserve"> қызметі (</w:t>
      </w:r>
      <w:proofErr w:type="spellStart"/>
      <w:r w:rsidRPr="00AA137D">
        <w:rPr>
          <w:color w:val="000000"/>
          <w:sz w:val="28"/>
          <w:szCs w:val="28"/>
        </w:rPr>
        <w:t>диссемиляция</w:t>
      </w:r>
      <w:proofErr w:type="spellEnd"/>
      <w:r w:rsidRPr="00AA137D">
        <w:rPr>
          <w:color w:val="000000"/>
          <w:sz w:val="28"/>
          <w:szCs w:val="28"/>
        </w:rPr>
        <w:t>).</w:t>
      </w:r>
    </w:p>
    <w:p w:rsidR="00AA137D" w:rsidRPr="00AA137D" w:rsidRDefault="00AA137D" w:rsidP="00AA137D">
      <w:pPr>
        <w:pStyle w:val="a3"/>
        <w:jc w:val="both"/>
        <w:rPr>
          <w:color w:val="000000"/>
          <w:sz w:val="28"/>
          <w:szCs w:val="28"/>
        </w:rPr>
      </w:pPr>
      <w:r w:rsidRPr="00AA137D">
        <w:rPr>
          <w:color w:val="000000"/>
          <w:sz w:val="28"/>
          <w:szCs w:val="28"/>
        </w:rPr>
        <w:t xml:space="preserve">Әртүрлі </w:t>
      </w:r>
      <w:proofErr w:type="spellStart"/>
      <w:r w:rsidRPr="00AA137D">
        <w:rPr>
          <w:color w:val="000000"/>
          <w:sz w:val="28"/>
          <w:szCs w:val="28"/>
        </w:rPr>
        <w:t>тіршілік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орталарына</w:t>
      </w:r>
      <w:proofErr w:type="spellEnd"/>
      <w:r w:rsidRPr="00AA137D">
        <w:rPr>
          <w:color w:val="000000"/>
          <w:sz w:val="28"/>
          <w:szCs w:val="28"/>
        </w:rPr>
        <w:t xml:space="preserve"> және жағдайларына </w:t>
      </w:r>
      <w:proofErr w:type="spellStart"/>
      <w:r w:rsidRPr="00AA137D">
        <w:rPr>
          <w:color w:val="000000"/>
          <w:sz w:val="28"/>
          <w:szCs w:val="28"/>
        </w:rPr>
        <w:t>бейімделгі</w:t>
      </w:r>
      <w:proofErr w:type="gramStart"/>
      <w:r w:rsidRPr="00AA137D">
        <w:rPr>
          <w:color w:val="000000"/>
          <w:sz w:val="28"/>
          <w:szCs w:val="28"/>
        </w:rPr>
        <w:t>шт</w:t>
      </w:r>
      <w:proofErr w:type="gramEnd"/>
      <w:r w:rsidRPr="00AA137D">
        <w:rPr>
          <w:color w:val="000000"/>
          <w:sz w:val="28"/>
          <w:szCs w:val="28"/>
        </w:rPr>
        <w:t>ік</w:t>
      </w:r>
      <w:proofErr w:type="spellEnd"/>
      <w:r w:rsidRPr="00AA137D">
        <w:rPr>
          <w:color w:val="000000"/>
          <w:sz w:val="28"/>
          <w:szCs w:val="28"/>
        </w:rPr>
        <w:t xml:space="preserve"> қасиеті жабық тұқымды өсімдіктердің дүние жүзінің барлық аймақтарына </w:t>
      </w:r>
      <w:proofErr w:type="spellStart"/>
      <w:r w:rsidRPr="00AA137D">
        <w:rPr>
          <w:color w:val="000000"/>
          <w:sz w:val="28"/>
          <w:szCs w:val="28"/>
        </w:rPr>
        <w:t>таралуына</w:t>
      </w:r>
      <w:proofErr w:type="spellEnd"/>
      <w:r w:rsidRPr="00AA137D">
        <w:rPr>
          <w:color w:val="000000"/>
          <w:sz w:val="28"/>
          <w:szCs w:val="28"/>
        </w:rPr>
        <w:t xml:space="preserve"> әкеп соқтырды. Жабық тұқымдылар дара және қос жарнақтылар </w:t>
      </w:r>
      <w:proofErr w:type="spellStart"/>
      <w:r w:rsidRPr="00AA137D">
        <w:rPr>
          <w:color w:val="000000"/>
          <w:sz w:val="28"/>
          <w:szCs w:val="28"/>
        </w:rPr>
        <w:t>деп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spellStart"/>
      <w:r w:rsidRPr="00AA137D">
        <w:rPr>
          <w:color w:val="000000"/>
          <w:sz w:val="28"/>
          <w:szCs w:val="28"/>
        </w:rPr>
        <w:t>екі</w:t>
      </w:r>
      <w:proofErr w:type="spellEnd"/>
      <w:r w:rsidRPr="00AA137D">
        <w:rPr>
          <w:color w:val="000000"/>
          <w:sz w:val="28"/>
          <w:szCs w:val="28"/>
        </w:rPr>
        <w:t xml:space="preserve"> </w:t>
      </w:r>
      <w:proofErr w:type="gramStart"/>
      <w:r w:rsidRPr="00AA137D">
        <w:rPr>
          <w:color w:val="000000"/>
          <w:sz w:val="28"/>
          <w:szCs w:val="28"/>
        </w:rPr>
        <w:t>клас</w:t>
      </w:r>
      <w:proofErr w:type="gramEnd"/>
      <w:r w:rsidRPr="00AA137D">
        <w:rPr>
          <w:color w:val="000000"/>
          <w:sz w:val="28"/>
          <w:szCs w:val="28"/>
        </w:rPr>
        <w:t xml:space="preserve">қа бөлінеді. Жабық тұқымдылар </w:t>
      </w:r>
      <w:proofErr w:type="spellStart"/>
      <w:r w:rsidRPr="00AA137D">
        <w:rPr>
          <w:color w:val="000000"/>
          <w:sz w:val="28"/>
          <w:szCs w:val="28"/>
        </w:rPr>
        <w:t>филогенезі</w:t>
      </w:r>
      <w:proofErr w:type="spellEnd"/>
      <w:r w:rsidRPr="00AA137D">
        <w:rPr>
          <w:color w:val="000000"/>
          <w:sz w:val="28"/>
          <w:szCs w:val="28"/>
        </w:rPr>
        <w:t xml:space="preserve">. Гүл құрылысы, қызметі. Гүл шоғыры түрлері. </w:t>
      </w:r>
      <w:proofErr w:type="spellStart"/>
      <w:r w:rsidRPr="00AA137D">
        <w:rPr>
          <w:color w:val="000000"/>
          <w:sz w:val="28"/>
          <w:szCs w:val="28"/>
        </w:rPr>
        <w:t>Жеміс</w:t>
      </w:r>
      <w:proofErr w:type="spellEnd"/>
      <w:r w:rsidRPr="00AA137D">
        <w:rPr>
          <w:color w:val="000000"/>
          <w:sz w:val="28"/>
          <w:szCs w:val="28"/>
        </w:rPr>
        <w:t>, құрылысы, түрлері.</w:t>
      </w:r>
    </w:p>
    <w:p w:rsidR="00AA137D" w:rsidRDefault="00AA137D" w:rsidP="00AA137D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AA137D">
        <w:rPr>
          <w:color w:val="000000"/>
          <w:sz w:val="28"/>
          <w:szCs w:val="28"/>
        </w:rPr>
        <w:t xml:space="preserve">Тақырыпты оқу нәтижесінеде </w:t>
      </w:r>
      <w:proofErr w:type="spellStart"/>
      <w:r w:rsidRPr="00AA137D">
        <w:rPr>
          <w:color w:val="000000"/>
          <w:sz w:val="28"/>
          <w:szCs w:val="28"/>
        </w:rPr>
        <w:t>студенттер</w:t>
      </w:r>
      <w:proofErr w:type="spellEnd"/>
      <w:r w:rsidRPr="00AA137D">
        <w:rPr>
          <w:color w:val="000000"/>
          <w:sz w:val="28"/>
          <w:szCs w:val="28"/>
        </w:rPr>
        <w:t xml:space="preserve"> Жабық тұқымды өсімдіктердің </w:t>
      </w:r>
      <w:proofErr w:type="spellStart"/>
      <w:r w:rsidRPr="00AA137D">
        <w:rPr>
          <w:color w:val="000000"/>
          <w:sz w:val="28"/>
          <w:szCs w:val="28"/>
        </w:rPr>
        <w:t>жіктелу</w:t>
      </w:r>
      <w:proofErr w:type="spellEnd"/>
      <w:r w:rsidRPr="00AA137D">
        <w:rPr>
          <w:color w:val="000000"/>
          <w:sz w:val="28"/>
          <w:szCs w:val="28"/>
        </w:rPr>
        <w:t xml:space="preserve"> тәртібін, </w:t>
      </w:r>
      <w:proofErr w:type="spellStart"/>
      <w:r w:rsidRPr="00AA137D">
        <w:rPr>
          <w:color w:val="000000"/>
          <w:sz w:val="28"/>
          <w:szCs w:val="28"/>
        </w:rPr>
        <w:t>негізгі</w:t>
      </w:r>
      <w:proofErr w:type="spellEnd"/>
      <w:r w:rsidRPr="00AA137D">
        <w:rPr>
          <w:color w:val="000000"/>
          <w:sz w:val="28"/>
          <w:szCs w:val="28"/>
        </w:rPr>
        <w:t xml:space="preserve"> өкілдерін. анатомиялық, морфологиялық </w:t>
      </w:r>
      <w:proofErr w:type="spellStart"/>
      <w:r w:rsidRPr="00AA137D">
        <w:rPr>
          <w:color w:val="000000"/>
          <w:sz w:val="28"/>
          <w:szCs w:val="28"/>
        </w:rPr>
        <w:t>ерекшеліктерін</w:t>
      </w:r>
      <w:proofErr w:type="spellEnd"/>
      <w:r w:rsidRPr="00AA137D">
        <w:rPr>
          <w:color w:val="000000"/>
          <w:sz w:val="28"/>
          <w:szCs w:val="28"/>
        </w:rPr>
        <w:t>, табиғаттағы биологиялық, экологиялық және шаруашылық, </w:t>
      </w:r>
      <w:hyperlink r:id="rId5" w:history="1">
        <w:r w:rsidRPr="00AA137D">
          <w:rPr>
            <w:rStyle w:val="a4"/>
            <w:sz w:val="28"/>
            <w:szCs w:val="28"/>
            <w:u w:val="none"/>
          </w:rPr>
          <w:t>эстетикалық маңызын</w:t>
        </w:r>
      </w:hyperlink>
      <w:r w:rsidRPr="00AA137D">
        <w:rPr>
          <w:color w:val="000000"/>
          <w:sz w:val="28"/>
          <w:szCs w:val="28"/>
        </w:rPr>
        <w:t xml:space="preserve">, </w:t>
      </w:r>
      <w:proofErr w:type="spellStart"/>
      <w:r w:rsidRPr="00AA137D">
        <w:rPr>
          <w:color w:val="000000"/>
          <w:sz w:val="28"/>
          <w:szCs w:val="28"/>
        </w:rPr>
        <w:t>филогенезін</w:t>
      </w:r>
      <w:proofErr w:type="spellEnd"/>
      <w:r w:rsidRPr="00AA137D">
        <w:rPr>
          <w:color w:val="000000"/>
          <w:sz w:val="28"/>
          <w:szCs w:val="28"/>
        </w:rPr>
        <w:t> </w:t>
      </w:r>
      <w:proofErr w:type="spellStart"/>
      <w:r w:rsidRPr="00AA137D">
        <w:rPr>
          <w:b/>
          <w:bCs/>
          <w:color w:val="000000"/>
          <w:sz w:val="28"/>
          <w:szCs w:val="28"/>
        </w:rPr>
        <w:t>білуі</w:t>
      </w:r>
      <w:proofErr w:type="spellEnd"/>
      <w:r w:rsidRPr="00AA137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A137D">
        <w:rPr>
          <w:b/>
          <w:bCs/>
          <w:color w:val="000000"/>
          <w:sz w:val="28"/>
          <w:szCs w:val="28"/>
        </w:rPr>
        <w:t>керек</w:t>
      </w:r>
      <w:proofErr w:type="spellEnd"/>
      <w:r w:rsidRPr="00AA137D">
        <w:rPr>
          <w:b/>
          <w:bCs/>
          <w:color w:val="000000"/>
          <w:sz w:val="28"/>
          <w:szCs w:val="28"/>
        </w:rPr>
        <w:t>.</w:t>
      </w:r>
    </w:p>
    <w:p w:rsidR="00EA0D38" w:rsidRPr="008107C2" w:rsidRDefault="00EA0D38" w:rsidP="00EA0D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A0D38" w:rsidRPr="008107C2" w:rsidRDefault="00EA0D38" w:rsidP="00EA0D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EA0D38" w:rsidRPr="008107C2" w:rsidRDefault="00EA0D38" w:rsidP="00EA0D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EA0D38" w:rsidRPr="008107C2" w:rsidRDefault="00EA0D38" w:rsidP="00EA0D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EA0D38" w:rsidRPr="008107C2" w:rsidRDefault="00EA0D38" w:rsidP="00EA0D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EA0D38" w:rsidRPr="008107C2" w:rsidRDefault="00EA0D38" w:rsidP="00EA0D38">
      <w:pPr>
        <w:jc w:val="both"/>
        <w:rPr>
          <w:sz w:val="28"/>
          <w:szCs w:val="28"/>
        </w:rPr>
      </w:pPr>
    </w:p>
    <w:p w:rsidR="00EA0D38" w:rsidRPr="00441626" w:rsidRDefault="00EA0D38" w:rsidP="00EA0D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0D38" w:rsidRDefault="00EA0D38" w:rsidP="00EA0D38"/>
    <w:p w:rsidR="00EA0D38" w:rsidRDefault="00EA0D38" w:rsidP="00EA0D38"/>
    <w:p w:rsidR="00EA0D38" w:rsidRPr="00AA137D" w:rsidRDefault="00EA0D38" w:rsidP="00AA137D">
      <w:pPr>
        <w:pStyle w:val="a3"/>
        <w:jc w:val="both"/>
        <w:rPr>
          <w:color w:val="000000"/>
          <w:sz w:val="28"/>
          <w:szCs w:val="28"/>
        </w:rPr>
      </w:pPr>
    </w:p>
    <w:p w:rsidR="000C20AB" w:rsidRPr="00AA137D" w:rsidRDefault="000C20AB" w:rsidP="00AA137D">
      <w:pPr>
        <w:jc w:val="both"/>
        <w:rPr>
          <w:sz w:val="28"/>
          <w:szCs w:val="28"/>
        </w:rPr>
      </w:pPr>
    </w:p>
    <w:sectPr w:rsidR="000C20AB" w:rsidRPr="00AA137D" w:rsidSect="000C2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A137D"/>
    <w:rsid w:val="000C20AB"/>
    <w:rsid w:val="00AA137D"/>
    <w:rsid w:val="00EA0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0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1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A13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2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reksiz.org/mazmni-kirispe-i-tarau-bastauish-mektep-oushilarinda-korkemdi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2020-08-14T16:29:00Z</dcterms:created>
  <dcterms:modified xsi:type="dcterms:W3CDTF">2020-08-14T16:29:00Z</dcterms:modified>
</cp:coreProperties>
</file>