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0EC" w:rsidRPr="003C5DA5" w:rsidRDefault="00B631D8" w:rsidP="00B631D8">
      <w:pPr>
        <w:jc w:val="center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sz w:val="24"/>
          <w:szCs w:val="24"/>
        </w:rPr>
        <w:t>Вопросы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Конструктивные схемы высотных зданий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Общие принципы технологии монолитного бетона и железобетона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должно быть предусмотрено при планировании бетонных работ в проекте производства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 складируются арматурные изделия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бывают соединение арматурных изделий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Какая бывает толщина защитного слоя бетона рабочей арматуры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Какой бывает контроль качества арматурных работ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бывают виды опалубок и их области применения</w:t>
      </w:r>
    </w:p>
    <w:p w:rsidR="00B631D8" w:rsidRPr="003C5DA5" w:rsidRDefault="00B631D8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Основные принципы подбора опалубки</w:t>
      </w:r>
    </w:p>
    <w:p w:rsidR="00B631D8" w:rsidRPr="003C5DA5" w:rsidRDefault="0027204D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 выбирать тип</w:t>
      </w:r>
      <w:r w:rsidR="00B631D8" w:rsidRPr="003C5DA5">
        <w:rPr>
          <w:rFonts w:ascii="Times New Roman" w:hAnsi="Times New Roman" w:cs="Times New Roman"/>
          <w:bCs/>
          <w:sz w:val="24"/>
          <w:szCs w:val="24"/>
        </w:rPr>
        <w:t xml:space="preserve"> опалубки </w:t>
      </w:r>
      <w:r w:rsidRPr="003C5DA5">
        <w:rPr>
          <w:rFonts w:ascii="Times New Roman" w:hAnsi="Times New Roman" w:cs="Times New Roman"/>
          <w:bCs/>
          <w:sz w:val="24"/>
          <w:szCs w:val="24"/>
        </w:rPr>
        <w:t>по критериям</w:t>
      </w:r>
      <w:r w:rsidR="00B631D8" w:rsidRPr="003C5DA5">
        <w:rPr>
          <w:rFonts w:ascii="Times New Roman" w:hAnsi="Times New Roman" w:cs="Times New Roman"/>
          <w:bCs/>
          <w:sz w:val="24"/>
          <w:szCs w:val="24"/>
        </w:rPr>
        <w:t xml:space="preserve"> сложности монолитных конструкций высотного здания</w:t>
      </w:r>
    </w:p>
    <w:p w:rsidR="0027204D" w:rsidRPr="003C5DA5" w:rsidRDefault="0027204D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 подразделяются бетонные смеси для высотного строительства</w:t>
      </w:r>
    </w:p>
    <w:p w:rsidR="0027204D" w:rsidRPr="003C5DA5" w:rsidRDefault="0027204D" w:rsidP="00B631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Оценка качества бетонных смесей осуществляется по показателям</w:t>
      </w:r>
    </w:p>
    <w:p w:rsidR="0027204D" w:rsidRPr="003C5DA5" w:rsidRDefault="0027204D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Места расположения рабочих швов</w:t>
      </w:r>
    </w:p>
    <w:p w:rsidR="0027204D" w:rsidRPr="003C5DA5" w:rsidRDefault="0027204D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Какая должны быть высота свободного сбрасывания бетонной смеси в опалубку</w:t>
      </w:r>
    </w:p>
    <w:p w:rsidR="0027204D" w:rsidRPr="003C5DA5" w:rsidRDefault="0027204D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Способы уплотнения бетонной смеси</w:t>
      </w:r>
    </w:p>
    <w:p w:rsidR="0027204D" w:rsidRPr="003C5DA5" w:rsidRDefault="0027204D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Уход за бетоном при наборе им прочности</w:t>
      </w:r>
    </w:p>
    <w:p w:rsidR="0027204D" w:rsidRPr="003C5DA5" w:rsidRDefault="0027204D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Какая последовательность работ при перемещениях опалубки на другую захватку специальным грузоподъемным краном</w:t>
      </w:r>
    </w:p>
    <w:p w:rsidR="0027204D" w:rsidRPr="003C5DA5" w:rsidRDefault="0027204D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Какие элементы должна включать опалубочная система при возведении ядра жесткости при подъемно-переставной опалубки</w:t>
      </w:r>
    </w:p>
    <w:p w:rsidR="0027204D" w:rsidRPr="003C5DA5" w:rsidRDefault="00656FEB" w:rsidP="0027204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Из каких операций состоят а</w:t>
      </w:r>
      <w:r w:rsidR="0027204D" w:rsidRPr="003C5DA5">
        <w:rPr>
          <w:rFonts w:ascii="Times New Roman" w:hAnsi="Times New Roman" w:cs="Times New Roman"/>
          <w:bCs/>
          <w:sz w:val="24"/>
          <w:szCs w:val="24"/>
        </w:rPr>
        <w:t xml:space="preserve">рматурные работы 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Схемы соединения арматурных сеток без сварки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 Что относится к числу базовых элементов опалубочной системы самоподъемного типа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недостатки вертикально перемещаемой самоподъемной опалубки по сравнению со скользящей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Преимущества технологии с использованием вертикальной самоподъемной опалубкой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такое – критическая прочность бетона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Технологические мероприятия по регулированию температурного режима твердения бетона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Особенности производства бетонных работ в зимних условиях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Особенности производства бетонных работ в жаркую сухую погоду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Контроль качества при производстве бетонных работ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Операционный контроль процессов укладки и уплотнения бетонной смеси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Машины и средства механизации при высотном строительстве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Что представляет собой бетоноукладочный комплекс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Техника безопасности и охрана труда при возведении высотных зданий из монолитного железобетона</w:t>
      </w:r>
    </w:p>
    <w:p w:rsidR="00656FEB" w:rsidRPr="003C5DA5" w:rsidRDefault="00656FEB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Какие могут возникнуть р</w:t>
      </w:r>
      <w:r w:rsidR="00C256CE" w:rsidRPr="003C5DA5">
        <w:rPr>
          <w:rFonts w:ascii="Times New Roman" w:hAnsi="Times New Roman" w:cs="Times New Roman"/>
          <w:bCs/>
          <w:iCs/>
          <w:sz w:val="24"/>
          <w:szCs w:val="24"/>
        </w:rPr>
        <w:t>иски при работе на высоте</w:t>
      </w:r>
    </w:p>
    <w:p w:rsidR="00656FEB" w:rsidRPr="003C5DA5" w:rsidRDefault="00C256CE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могут быть причины падения предметов на работника</w:t>
      </w:r>
    </w:p>
    <w:p w:rsidR="00C256CE" w:rsidRPr="003C5DA5" w:rsidRDefault="00C256CE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Чем характеризуются бетоны на магнезиальных вяжущих</w:t>
      </w:r>
    </w:p>
    <w:p w:rsidR="00C256CE" w:rsidRPr="003C5DA5" w:rsidRDefault="00C256CE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 задачи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решались </w:t>
      </w:r>
      <w:r w:rsidRPr="003C5DA5">
        <w:rPr>
          <w:rFonts w:ascii="Times New Roman" w:hAnsi="Times New Roman" w:cs="Times New Roman"/>
          <w:bCs/>
          <w:sz w:val="24"/>
          <w:szCs w:val="24"/>
        </w:rPr>
        <w:t>при разработке технологии бетонных работ на высоту до 350 метров</w:t>
      </w:r>
    </w:p>
    <w:p w:rsidR="00C256CE" w:rsidRPr="003C5DA5" w:rsidRDefault="00C256CE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основные этапы возведения монолитной многоэтажки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lastRenderedPageBreak/>
        <w:t>Преимущества монолитных многоэтажных домов</w:t>
      </w:r>
    </w:p>
    <w:p w:rsidR="00C256CE" w:rsidRPr="003C5DA5" w:rsidRDefault="00C256CE" w:rsidP="00656F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существуют основные технологии строительства домов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такое строительная система Velox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представляет система несъемной опалубки Фортмастер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Особенности возведения зданий с применением системы несъемной опалубки. </w:t>
      </w:r>
      <w:r w:rsidRPr="003C5DA5">
        <w:rPr>
          <w:rFonts w:ascii="Times New Roman" w:hAnsi="Times New Roman" w:cs="Times New Roman"/>
          <w:bCs/>
          <w:iCs/>
          <w:sz w:val="24"/>
          <w:szCs w:val="24"/>
        </w:rPr>
        <w:t>I. Этап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II. Этап. Возведение первого этажа здания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III. Этап. Возведение второго и последующих этажей здания</w:t>
      </w:r>
    </w:p>
    <w:p w:rsidR="00C256CE" w:rsidRPr="003C5DA5" w:rsidRDefault="00C256CE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Преимущества технологии строительства Фортмастер</w:t>
      </w:r>
    </w:p>
    <w:p w:rsidR="00C256CE" w:rsidRPr="003C5DA5" w:rsidRDefault="008D0017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представляет т</w:t>
      </w:r>
      <w:r w:rsidR="00C256CE" w:rsidRPr="003C5DA5">
        <w:rPr>
          <w:rFonts w:ascii="Times New Roman" w:hAnsi="Times New Roman" w:cs="Times New Roman"/>
          <w:bCs/>
          <w:sz w:val="24"/>
          <w:szCs w:val="24"/>
        </w:rPr>
        <w:t>ехнология PLASTBAU</w:t>
      </w:r>
    </w:p>
    <w:p w:rsidR="008D0017" w:rsidRPr="003C5DA5" w:rsidRDefault="008D0017" w:rsidP="00C256C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за технология АВS бетонирования в несъемной опалубке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</w:t>
      </w:r>
      <w:r w:rsidRPr="003C5DA5">
        <w:rPr>
          <w:rFonts w:ascii="Times New Roman" w:hAnsi="Times New Roman" w:cs="Times New Roman"/>
          <w:bCs/>
          <w:sz w:val="24"/>
          <w:szCs w:val="24"/>
        </w:rPr>
        <w:t>технология ИЗОДОМ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представляет технология строительства Теплый дом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технология </w:t>
      </w:r>
      <w:r w:rsidRPr="003C5DA5">
        <w:rPr>
          <w:rFonts w:ascii="Times New Roman" w:hAnsi="Times New Roman" w:cs="Times New Roman"/>
          <w:bCs/>
          <w:sz w:val="24"/>
          <w:szCs w:val="24"/>
        </w:rPr>
        <w:t>армосистемы СОТА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технология </w:t>
      </w:r>
      <w:r w:rsidRPr="003C5DA5">
        <w:rPr>
          <w:rFonts w:ascii="Times New Roman" w:hAnsi="Times New Roman" w:cs="Times New Roman"/>
          <w:bCs/>
          <w:sz w:val="24"/>
          <w:szCs w:val="24"/>
        </w:rPr>
        <w:t>поризованного (аэрированного) монолитного бетона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Для чего применяются поризованные бетоны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Использование пеностекла при строительстве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Положительные качества пеностекла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Отрицательные качества пеностекла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Требования к разделительному слою между традиционным штукатурным составом и пеностеклом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Достоинства и недостатки пеностекла</w:t>
      </w:r>
    </w:p>
    <w:p w:rsidR="00000000" w:rsidRPr="003C5DA5" w:rsidRDefault="00A67978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Технология производства работ при возведении стен с использованием элементов несъемной тепл</w:t>
      </w:r>
      <w:r w:rsidRPr="003C5DA5">
        <w:rPr>
          <w:rFonts w:ascii="Times New Roman" w:hAnsi="Times New Roman" w:cs="Times New Roman"/>
          <w:bCs/>
          <w:sz w:val="24"/>
          <w:szCs w:val="24"/>
        </w:rPr>
        <w:t>оизоляционной опалубки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Бетонирование стен и перекрытий по литьевой технологии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технология </w:t>
      </w:r>
      <w:r w:rsidRPr="003C5DA5">
        <w:rPr>
          <w:rFonts w:ascii="Times New Roman" w:hAnsi="Times New Roman" w:cs="Times New Roman"/>
          <w:bCs/>
          <w:sz w:val="24"/>
          <w:szCs w:val="24"/>
        </w:rPr>
        <w:t>GRUBER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Несъемная опалубка из пенополистирола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Сборно-разборные опалубки многократного применения</w:t>
      </w:r>
    </w:p>
    <w:p w:rsidR="008D0017" w:rsidRPr="003C5DA5" w:rsidRDefault="008D0017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</w:t>
      </w:r>
      <w:r w:rsidRPr="003C5DA5">
        <w:rPr>
          <w:rFonts w:ascii="Times New Roman" w:hAnsi="Times New Roman" w:cs="Times New Roman"/>
          <w:bCs/>
          <w:sz w:val="24"/>
          <w:szCs w:val="24"/>
        </w:rPr>
        <w:t>опалубка Dobeles paneli</w:t>
      </w:r>
    </w:p>
    <w:p w:rsidR="008D0017" w:rsidRPr="003C5DA5" w:rsidRDefault="004D0FB4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представляет технология</w:t>
      </w:r>
      <w:r w:rsidR="008D0017" w:rsidRPr="003C5D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0017" w:rsidRPr="003C5DA5">
        <w:rPr>
          <w:rFonts w:ascii="Times New Roman" w:hAnsi="Times New Roman" w:cs="Times New Roman"/>
          <w:bCs/>
          <w:sz w:val="24"/>
          <w:szCs w:val="24"/>
        </w:rPr>
        <w:t>Симпролит</w:t>
      </w:r>
    </w:p>
    <w:p w:rsidR="004D0FB4" w:rsidRPr="003C5DA5" w:rsidRDefault="004D0FB4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получается при строительстве блоками симпролит</w:t>
      </w:r>
    </w:p>
    <w:p w:rsidR="004D0FB4" w:rsidRPr="003C5DA5" w:rsidRDefault="004D0FB4" w:rsidP="008D00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Чем должны удовлетворять 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современные строительные термоизоляционные материалы </w:t>
      </w:r>
      <w:r w:rsidRPr="003C5DA5">
        <w:rPr>
          <w:rFonts w:ascii="Times New Roman" w:hAnsi="Times New Roman" w:cs="Times New Roman"/>
          <w:bCs/>
          <w:sz w:val="24"/>
          <w:szCs w:val="24"/>
        </w:rPr>
        <w:t>д</w:t>
      </w:r>
      <w:r w:rsidRPr="003C5DA5">
        <w:rPr>
          <w:rFonts w:ascii="Times New Roman" w:hAnsi="Times New Roman" w:cs="Times New Roman"/>
          <w:bCs/>
          <w:sz w:val="24"/>
          <w:szCs w:val="24"/>
        </w:rPr>
        <w:t>ля своей конкурентной способности на рынке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технология </w:t>
      </w:r>
      <w:r w:rsidRPr="003C5DA5">
        <w:rPr>
          <w:rFonts w:ascii="Times New Roman" w:hAnsi="Times New Roman" w:cs="Times New Roman"/>
          <w:bCs/>
          <w:sz w:val="24"/>
          <w:szCs w:val="24"/>
        </w:rPr>
        <w:t>НИИ "Техноблок"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технология </w:t>
      </w:r>
      <w:r w:rsidRPr="003C5DA5">
        <w:rPr>
          <w:rFonts w:ascii="Times New Roman" w:hAnsi="Times New Roman" w:cs="Times New Roman"/>
          <w:bCs/>
          <w:sz w:val="24"/>
          <w:szCs w:val="24"/>
        </w:rPr>
        <w:t>системы блоков Теплостен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технология </w:t>
      </w:r>
      <w:r w:rsidRPr="003C5DA5">
        <w:rPr>
          <w:rFonts w:ascii="Times New Roman" w:hAnsi="Times New Roman" w:cs="Times New Roman"/>
          <w:bCs/>
          <w:sz w:val="24"/>
          <w:szCs w:val="24"/>
        </w:rPr>
        <w:t>газо-, пенобетона Сибит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Что представляет </w:t>
      </w:r>
      <w:r w:rsidRPr="003C5DA5">
        <w:rPr>
          <w:rFonts w:ascii="Times New Roman" w:hAnsi="Times New Roman" w:cs="Times New Roman"/>
          <w:bCs/>
          <w:sz w:val="24"/>
          <w:szCs w:val="24"/>
        </w:rPr>
        <w:t>пенобетон как строительный материал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Конструктивные особенности высотных зданий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Преимущества строительства высотных зданий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Технологии строительства подземной части высотных и уникальных зданий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Современные технологии строительства подземных сооружений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такое способ опускного колодца</w:t>
      </w:r>
    </w:p>
    <w:p w:rsidR="004D0FB4" w:rsidRPr="003C5DA5" w:rsidRDefault="004D0FB4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Для чего применяются и виды шпунтовых ограждений</w:t>
      </w:r>
    </w:p>
    <w:p w:rsidR="004D0FB4" w:rsidRPr="003C5DA5" w:rsidRDefault="00896AAD" w:rsidP="004D0FB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Pr="003C5DA5">
        <w:rPr>
          <w:rFonts w:ascii="Times New Roman" w:hAnsi="Times New Roman" w:cs="Times New Roman"/>
          <w:bCs/>
          <w:sz w:val="24"/>
          <w:szCs w:val="24"/>
        </w:rPr>
        <w:t>чего зависит выбор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 способа</w:t>
      </w:r>
      <w:r w:rsidRPr="003C5D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C5DA5">
        <w:rPr>
          <w:rFonts w:ascii="Times New Roman" w:hAnsi="Times New Roman" w:cs="Times New Roman"/>
          <w:bCs/>
          <w:sz w:val="24"/>
          <w:szCs w:val="24"/>
        </w:rPr>
        <w:t>погружения шпунтовых ограждений и какие способы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такое струйная цементация (jet-grouting)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В чем разница между однокомпонентной, двухкомпонентной и трехкомпонентной струйной цементации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 производят креп</w:t>
      </w:r>
      <w:bookmarkStart w:id="0" w:name="_GoBack"/>
      <w:bookmarkEnd w:id="0"/>
      <w:r w:rsidRPr="003C5DA5">
        <w:rPr>
          <w:rFonts w:ascii="Times New Roman" w:hAnsi="Times New Roman" w:cs="Times New Roman"/>
          <w:bCs/>
          <w:sz w:val="24"/>
          <w:szCs w:val="24"/>
        </w:rPr>
        <w:t>ление откосов буровыми и нагельными анкерами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lastRenderedPageBreak/>
        <w:t>Технология устройства монолитных «стен в грунте»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 происходит заполнение траншей монолитным бетоном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Что за способ укладки бетона ВПТ</w:t>
      </w:r>
    </w:p>
    <w:p w:rsidR="00896AAD" w:rsidRPr="003C5DA5" w:rsidRDefault="00896AAD" w:rsidP="00896AA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Основные принципы устройство монолитных фундаментных плит</w:t>
      </w:r>
    </w:p>
    <w:p w:rsidR="003C5DA5" w:rsidRPr="003C5DA5" w:rsidRDefault="003C5DA5" w:rsidP="003C5D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Техника безопасности и охрана труда при возведении высотных зданий из монолитного железобетона</w:t>
      </w:r>
    </w:p>
    <w:p w:rsidR="003C5DA5" w:rsidRPr="003C5DA5" w:rsidRDefault="003C5DA5" w:rsidP="003C5D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Какие могут возникнуть риски при работе на высоте</w:t>
      </w:r>
    </w:p>
    <w:p w:rsidR="003C5DA5" w:rsidRPr="003C5DA5" w:rsidRDefault="003C5DA5" w:rsidP="003C5D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могут быть причины падения предметов на работника</w:t>
      </w:r>
    </w:p>
    <w:p w:rsidR="003C5DA5" w:rsidRPr="003C5DA5" w:rsidRDefault="003C5DA5" w:rsidP="003C5D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iCs/>
          <w:sz w:val="24"/>
          <w:szCs w:val="24"/>
        </w:rPr>
        <w:t>Чем характеризуются бетоны на магнезиальных вяжущих</w:t>
      </w:r>
    </w:p>
    <w:p w:rsidR="003C5DA5" w:rsidRPr="003C5DA5" w:rsidRDefault="003C5DA5" w:rsidP="003C5D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задачи решались при разработке технологии бетонных работ на высоту до 350 метров</w:t>
      </w:r>
    </w:p>
    <w:p w:rsidR="003C5DA5" w:rsidRPr="003C5DA5" w:rsidRDefault="003C5DA5" w:rsidP="003C5DA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DA5">
        <w:rPr>
          <w:rFonts w:ascii="Times New Roman" w:hAnsi="Times New Roman" w:cs="Times New Roman"/>
          <w:bCs/>
          <w:sz w:val="24"/>
          <w:szCs w:val="24"/>
        </w:rPr>
        <w:t>Какие основные этапы возведения монолитной многоэтажки</w:t>
      </w:r>
    </w:p>
    <w:p w:rsidR="00896AAD" w:rsidRPr="003C5DA5" w:rsidRDefault="00896AAD" w:rsidP="003C5DA5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896AAD" w:rsidRPr="003C5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F7D3B"/>
    <w:multiLevelType w:val="hybridMultilevel"/>
    <w:tmpl w:val="32E629E6"/>
    <w:lvl w:ilvl="0" w:tplc="B33A54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BC5B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8204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E6A8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B05C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D88D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9C0F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4E54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8608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FF2360"/>
    <w:multiLevelType w:val="hybridMultilevel"/>
    <w:tmpl w:val="C8145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24C"/>
    <w:rsid w:val="001340EC"/>
    <w:rsid w:val="0027204D"/>
    <w:rsid w:val="003C5DA5"/>
    <w:rsid w:val="0045524C"/>
    <w:rsid w:val="004D0FB4"/>
    <w:rsid w:val="00656FEB"/>
    <w:rsid w:val="00896AAD"/>
    <w:rsid w:val="008D0017"/>
    <w:rsid w:val="00A67978"/>
    <w:rsid w:val="00B631D8"/>
    <w:rsid w:val="00C2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8E314"/>
  <w15:chartTrackingRefBased/>
  <w15:docId w15:val="{188F165D-AD9B-41E8-8C13-52C5F76A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1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05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5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2024-03-21T10:37:00Z</dcterms:created>
  <dcterms:modified xsi:type="dcterms:W3CDTF">2024-03-21T12:09:00Z</dcterms:modified>
</cp:coreProperties>
</file>