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D41" w:rsidRPr="00D77337" w:rsidRDefault="00F72D41" w:rsidP="00F72D41">
      <w:pPr>
        <w:pStyle w:val="131"/>
        <w:shd w:val="clear" w:color="auto" w:fill="auto"/>
        <w:spacing w:line="240" w:lineRule="auto"/>
        <w:jc w:val="center"/>
        <w:rPr>
          <w:rStyle w:val="130"/>
          <w:rFonts w:cs="Times New Roman"/>
          <w:b/>
          <w:color w:val="000000"/>
          <w:sz w:val="24"/>
          <w:szCs w:val="24"/>
          <w:lang w:eastAsia="kk-KZ"/>
        </w:rPr>
      </w:pPr>
      <w:r w:rsidRPr="00D77337">
        <w:rPr>
          <w:rStyle w:val="130"/>
          <w:rFonts w:cs="Times New Roman"/>
          <w:b/>
          <w:color w:val="000000"/>
          <w:sz w:val="24"/>
          <w:szCs w:val="24"/>
          <w:lang w:eastAsia="kk-KZ"/>
        </w:rPr>
        <w:t>Топырақты</w:t>
      </w:r>
      <w:r w:rsidR="00BC325E">
        <w:rPr>
          <w:rStyle w:val="130"/>
          <w:rFonts w:cs="Times New Roman"/>
          <w:b/>
          <w:color w:val="000000"/>
          <w:sz w:val="24"/>
          <w:szCs w:val="24"/>
          <w:lang w:eastAsia="kk-KZ"/>
        </w:rPr>
        <w:t xml:space="preserve"> </w:t>
      </w:r>
      <w:proofErr w:type="spellStart"/>
      <w:r w:rsidR="00BC325E">
        <w:rPr>
          <w:rStyle w:val="130"/>
          <w:rFonts w:cs="Times New Roman"/>
          <w:b/>
          <w:color w:val="000000"/>
          <w:sz w:val="24"/>
          <w:szCs w:val="24"/>
          <w:lang w:eastAsia="kk-KZ"/>
        </w:rPr>
        <w:t>б</w:t>
      </w:r>
      <w:r w:rsidRPr="00D77337">
        <w:rPr>
          <w:rStyle w:val="130"/>
          <w:rFonts w:cs="Times New Roman"/>
          <w:b/>
          <w:color w:val="000000"/>
          <w:sz w:val="24"/>
          <w:szCs w:val="24"/>
          <w:lang w:eastAsia="kk-KZ"/>
        </w:rPr>
        <w:t>онитеттеу</w:t>
      </w:r>
      <w:proofErr w:type="spellEnd"/>
      <w:r w:rsidR="00BC325E">
        <w:rPr>
          <w:rStyle w:val="130"/>
          <w:rFonts w:cs="Times New Roman"/>
          <w:b/>
          <w:color w:val="000000"/>
          <w:sz w:val="24"/>
          <w:szCs w:val="24"/>
          <w:lang w:eastAsia="kk-KZ"/>
        </w:rPr>
        <w:t xml:space="preserve"> </w:t>
      </w:r>
      <w:proofErr w:type="spellStart"/>
      <w:r w:rsidRPr="00D77337">
        <w:rPr>
          <w:rStyle w:val="130"/>
          <w:rFonts w:cs="Times New Roman"/>
          <w:b/>
          <w:color w:val="000000"/>
          <w:sz w:val="24"/>
          <w:szCs w:val="24"/>
          <w:lang w:eastAsia="kk-KZ"/>
        </w:rPr>
        <w:t>шкаласын</w:t>
      </w:r>
      <w:proofErr w:type="spellEnd"/>
      <w:r w:rsidR="00BC325E">
        <w:rPr>
          <w:rStyle w:val="130"/>
          <w:rFonts w:cs="Times New Roman"/>
          <w:b/>
          <w:color w:val="000000"/>
          <w:sz w:val="24"/>
          <w:szCs w:val="24"/>
          <w:lang w:eastAsia="kk-KZ"/>
        </w:rPr>
        <w:t xml:space="preserve"> </w:t>
      </w:r>
      <w:r w:rsidRPr="00D77337">
        <w:rPr>
          <w:rStyle w:val="130"/>
          <w:rFonts w:cs="Times New Roman"/>
          <w:b/>
          <w:color w:val="000000"/>
          <w:sz w:val="24"/>
          <w:szCs w:val="24"/>
          <w:lang w:eastAsia="kk-KZ"/>
        </w:rPr>
        <w:t>кұру</w:t>
      </w:r>
      <w:r w:rsidR="00BC325E">
        <w:rPr>
          <w:rStyle w:val="130"/>
          <w:rFonts w:cs="Times New Roman"/>
          <w:b/>
          <w:color w:val="000000"/>
          <w:sz w:val="24"/>
          <w:szCs w:val="24"/>
          <w:lang w:eastAsia="kk-KZ"/>
        </w:rPr>
        <w:t xml:space="preserve"> </w:t>
      </w:r>
      <w:r w:rsidRPr="00D77337">
        <w:rPr>
          <w:rStyle w:val="130"/>
          <w:rFonts w:cs="Times New Roman"/>
          <w:b/>
          <w:color w:val="000000"/>
          <w:sz w:val="24"/>
          <w:szCs w:val="24"/>
          <w:lang w:eastAsia="kk-KZ"/>
        </w:rPr>
        <w:t>принциптері</w:t>
      </w:r>
    </w:p>
    <w:p w:rsidR="00F72D41" w:rsidRPr="00D77337" w:rsidRDefault="00F72D41" w:rsidP="00F72D41">
      <w:pPr>
        <w:pStyle w:val="131"/>
        <w:shd w:val="clear" w:color="auto" w:fill="auto"/>
        <w:spacing w:line="240" w:lineRule="auto"/>
        <w:rPr>
          <w:rStyle w:val="130"/>
          <w:rFonts w:cs="Times New Roman"/>
          <w:b/>
          <w:sz w:val="24"/>
          <w:szCs w:val="24"/>
          <w:lang w:eastAsia="kk-KZ"/>
        </w:rPr>
      </w:pPr>
    </w:p>
    <w:p w:rsidR="00F72D41" w:rsidRPr="00D77337" w:rsidRDefault="00F72D41" w:rsidP="00F72D41">
      <w:pPr>
        <w:pStyle w:val="131"/>
        <w:numPr>
          <w:ilvl w:val="1"/>
          <w:numId w:val="14"/>
        </w:numPr>
        <w:shd w:val="clear" w:color="auto" w:fill="auto"/>
        <w:spacing w:line="240" w:lineRule="auto"/>
        <w:ind w:left="0" w:firstLine="840"/>
        <w:jc w:val="both"/>
        <w:rPr>
          <w:rFonts w:cs="Times New Roman"/>
          <w:sz w:val="24"/>
          <w:szCs w:val="24"/>
        </w:rPr>
      </w:pPr>
      <w:r w:rsidRPr="00D77337">
        <w:rPr>
          <w:rStyle w:val="130"/>
          <w:rFonts w:cs="Times New Roman"/>
          <w:color w:val="000000"/>
          <w:sz w:val="24"/>
          <w:szCs w:val="24"/>
          <w:lang w:eastAsia="kk-KZ"/>
        </w:rPr>
        <w:t>Топырақтыбонитеттеушкаласынкұруүшінтопырактың</w:t>
      </w:r>
      <w:r w:rsidRPr="00D77337">
        <w:rPr>
          <w:rStyle w:val="1312pt1"/>
          <w:color w:val="000000"/>
          <w:lang w:eastAsia="kk-KZ"/>
        </w:rPr>
        <w:t>физика</w:t>
      </w:r>
      <w:r w:rsidRPr="00D77337">
        <w:rPr>
          <w:rStyle w:val="130"/>
          <w:rFonts w:cs="Times New Roman"/>
          <w:color w:val="000000"/>
          <w:sz w:val="24"/>
          <w:szCs w:val="24"/>
          <w:lang w:eastAsia="kk-KZ"/>
        </w:rPr>
        <w:t xml:space="preserve">химиялыккасиеттерінсипаттайтынтопырақ - </w:t>
      </w:r>
      <w:proofErr w:type="spellStart"/>
      <w:r w:rsidRPr="00D77337">
        <w:rPr>
          <w:rStyle w:val="130"/>
          <w:rFonts w:cs="Times New Roman"/>
          <w:color w:val="000000"/>
          <w:sz w:val="24"/>
          <w:szCs w:val="24"/>
          <w:lang w:eastAsia="kk-KZ"/>
        </w:rPr>
        <w:t>мелиоративтік</w:t>
      </w:r>
      <w:proofErr w:type="spellEnd"/>
      <w:r w:rsidRPr="00D77337">
        <w:rPr>
          <w:rStyle w:val="130"/>
          <w:rFonts w:cs="Times New Roman"/>
          <w:color w:val="000000"/>
          <w:sz w:val="24"/>
          <w:szCs w:val="24"/>
          <w:lang w:eastAsia="kk-KZ"/>
        </w:rPr>
        <w:t>, топырақэрозиясыныңжәнебасқадазерттеудіңсапалымағұлыматтарыпайдаланылады.</w:t>
      </w:r>
    </w:p>
    <w:p w:rsidR="00F72D41" w:rsidRPr="00D77337" w:rsidRDefault="00F72D41" w:rsidP="00F72D41">
      <w:pPr>
        <w:pStyle w:val="131"/>
        <w:shd w:val="clear" w:color="auto" w:fill="auto"/>
        <w:spacing w:line="240" w:lineRule="auto"/>
        <w:ind w:firstLine="851"/>
        <w:jc w:val="both"/>
        <w:rPr>
          <w:rStyle w:val="130"/>
          <w:rFonts w:cs="Times New Roman"/>
          <w:color w:val="000000"/>
          <w:sz w:val="24"/>
          <w:szCs w:val="24"/>
          <w:lang w:eastAsia="kk-KZ"/>
        </w:rPr>
      </w:pPr>
      <w:r w:rsidRPr="00D77337">
        <w:rPr>
          <w:rStyle w:val="130"/>
          <w:rFonts w:cs="Times New Roman"/>
          <w:color w:val="000000"/>
          <w:sz w:val="24"/>
          <w:szCs w:val="24"/>
          <w:lang w:eastAsia="kk-KZ"/>
        </w:rPr>
        <w:t>Егі</w:t>
      </w:r>
      <w:proofErr w:type="gramStart"/>
      <w:r w:rsidRPr="00D77337">
        <w:rPr>
          <w:rStyle w:val="130"/>
          <w:rFonts w:cs="Times New Roman"/>
          <w:color w:val="000000"/>
          <w:sz w:val="24"/>
          <w:szCs w:val="24"/>
          <w:lang w:eastAsia="kk-KZ"/>
        </w:rPr>
        <w:t>ст</w:t>
      </w:r>
      <w:proofErr w:type="gramEnd"/>
      <w:r w:rsidRPr="00D77337">
        <w:rPr>
          <w:rStyle w:val="130"/>
          <w:rFonts w:cs="Times New Roman"/>
          <w:color w:val="000000"/>
          <w:sz w:val="24"/>
          <w:szCs w:val="24"/>
          <w:lang w:eastAsia="kk-KZ"/>
        </w:rPr>
        <w:t>ікжерлердегіорналасқантопырақтүрлерібойыншааналитикалыкмәліметтеріқолданылады, соныменқатартыңаймажәнебасқадаалаптүрлерібойынша.</w:t>
      </w:r>
    </w:p>
    <w:p w:rsidR="00F72D41" w:rsidRPr="00D77337" w:rsidRDefault="00F72D41" w:rsidP="00F72D41">
      <w:pPr>
        <w:pStyle w:val="131"/>
        <w:shd w:val="clear" w:color="auto" w:fill="auto"/>
        <w:spacing w:line="240" w:lineRule="auto"/>
        <w:ind w:firstLine="851"/>
        <w:jc w:val="both"/>
        <w:rPr>
          <w:rFonts w:cs="Times New Roman"/>
          <w:sz w:val="24"/>
          <w:szCs w:val="24"/>
        </w:rPr>
      </w:pPr>
      <w:r w:rsidRPr="00D77337">
        <w:rPr>
          <w:rStyle w:val="130"/>
          <w:rFonts w:cs="Times New Roman"/>
          <w:color w:val="000000"/>
          <w:sz w:val="24"/>
          <w:szCs w:val="24"/>
          <w:lang w:eastAsia="kk-KZ"/>
        </w:rPr>
        <w:t xml:space="preserve">2.2 </w:t>
      </w:r>
      <w:r w:rsidRPr="00D77337">
        <w:rPr>
          <w:rStyle w:val="120"/>
          <w:rFonts w:cs="Times New Roman"/>
          <w:color w:val="000000"/>
          <w:sz w:val="24"/>
          <w:szCs w:val="24"/>
          <w:lang w:eastAsia="kk-KZ"/>
        </w:rPr>
        <w:t>Бағаланатынтопырақпараметі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ініңсапасындакелесімәліметтерқолданылады:</w:t>
      </w:r>
    </w:p>
    <w:p w:rsidR="00F72D41" w:rsidRPr="00D77337" w:rsidRDefault="00F72D41" w:rsidP="00F72D41">
      <w:pPr>
        <w:pStyle w:val="131"/>
        <w:shd w:val="clear" w:color="auto" w:fill="auto"/>
        <w:spacing w:line="240" w:lineRule="auto"/>
        <w:jc w:val="both"/>
        <w:rPr>
          <w:rStyle w:val="130"/>
          <w:rFonts w:cs="Times New Roman"/>
          <w:color w:val="000000"/>
          <w:sz w:val="24"/>
          <w:szCs w:val="24"/>
          <w:lang w:eastAsia="kk-KZ"/>
        </w:rPr>
      </w:pPr>
      <w:r w:rsidRPr="00D77337">
        <w:rPr>
          <w:rStyle w:val="130"/>
          <w:rFonts w:cs="Times New Roman"/>
          <w:sz w:val="24"/>
          <w:szCs w:val="24"/>
        </w:rPr>
        <w:t>а) 0-50 см қабатындағықараші</w:t>
      </w:r>
      <w:proofErr w:type="gramStart"/>
      <w:r w:rsidRPr="00D77337">
        <w:rPr>
          <w:rStyle w:val="130"/>
          <w:rFonts w:cs="Times New Roman"/>
          <w:sz w:val="24"/>
          <w:szCs w:val="24"/>
        </w:rPr>
        <w:t>р</w:t>
      </w:r>
      <w:proofErr w:type="gramEnd"/>
      <w:r w:rsidRPr="00D77337">
        <w:rPr>
          <w:rStyle w:val="130"/>
          <w:rFonts w:cs="Times New Roman"/>
          <w:sz w:val="24"/>
          <w:szCs w:val="24"/>
        </w:rPr>
        <w:t>ікмөлшері;</w:t>
      </w:r>
    </w:p>
    <w:p w:rsidR="00F72D41" w:rsidRPr="00D77337" w:rsidRDefault="00F72D41" w:rsidP="00F72D41">
      <w:pPr>
        <w:pStyle w:val="131"/>
        <w:shd w:val="clear" w:color="auto" w:fill="auto"/>
        <w:spacing w:line="240" w:lineRule="auto"/>
        <w:jc w:val="both"/>
        <w:rPr>
          <w:rStyle w:val="130"/>
          <w:rFonts w:cs="Times New Roman"/>
          <w:color w:val="000000"/>
          <w:sz w:val="24"/>
          <w:szCs w:val="24"/>
          <w:lang w:eastAsia="kk-KZ"/>
        </w:rPr>
      </w:pPr>
      <w:r w:rsidRPr="00D77337">
        <w:rPr>
          <w:rStyle w:val="130"/>
          <w:rFonts w:cs="Times New Roman"/>
          <w:sz w:val="24"/>
          <w:szCs w:val="24"/>
        </w:rPr>
        <w:t>б) 0-50 см қабатындағыжұтылғаннатридің орта салыстырмалымөлшері,</w:t>
      </w:r>
      <w:bookmarkStart w:id="0" w:name="bookmark24"/>
      <w:r w:rsidRPr="00D77337">
        <w:rPr>
          <w:rStyle w:val="130"/>
          <w:rFonts w:cs="Times New Roman"/>
          <w:color w:val="000000"/>
          <w:sz w:val="24"/>
          <w:szCs w:val="24"/>
          <w:lang w:eastAsia="kk-KZ"/>
        </w:rPr>
        <w:t xml:space="preserve"> %;</w:t>
      </w:r>
      <w:bookmarkEnd w:id="0"/>
    </w:p>
    <w:p w:rsidR="00F72D41" w:rsidRPr="00D77337" w:rsidRDefault="00F72D41" w:rsidP="00F72D41">
      <w:pPr>
        <w:pStyle w:val="131"/>
        <w:shd w:val="clear" w:color="auto" w:fill="auto"/>
        <w:spacing w:line="240" w:lineRule="auto"/>
        <w:jc w:val="both"/>
        <w:rPr>
          <w:rStyle w:val="130"/>
          <w:rFonts w:cs="Times New Roman"/>
          <w:color w:val="000000"/>
          <w:sz w:val="24"/>
          <w:szCs w:val="24"/>
          <w:lang w:eastAsia="kk-KZ"/>
        </w:rPr>
      </w:pPr>
      <w:r w:rsidRPr="00D77337">
        <w:rPr>
          <w:rStyle w:val="130"/>
          <w:rFonts w:cs="Times New Roman"/>
          <w:sz w:val="24"/>
          <w:szCs w:val="24"/>
        </w:rPr>
        <w:t>в) 0-50 см кабатындағыжұтылғанмагнидің орта салыстырмалымәлшері,</w:t>
      </w:r>
      <w:r w:rsidRPr="00D77337">
        <w:rPr>
          <w:rStyle w:val="130"/>
          <w:rFonts w:cs="Times New Roman"/>
          <w:color w:val="000000"/>
          <w:sz w:val="24"/>
          <w:szCs w:val="24"/>
          <w:lang w:eastAsia="kk-KZ"/>
        </w:rPr>
        <w:t xml:space="preserve"> %;</w:t>
      </w:r>
    </w:p>
    <w:p w:rsidR="00F72D41" w:rsidRPr="00D77337" w:rsidRDefault="00F72D41" w:rsidP="00F72D41">
      <w:pPr>
        <w:pStyle w:val="131"/>
        <w:shd w:val="clear" w:color="auto" w:fill="auto"/>
        <w:spacing w:line="240" w:lineRule="auto"/>
        <w:jc w:val="both"/>
        <w:rPr>
          <w:rStyle w:val="130"/>
          <w:rFonts w:cs="Times New Roman"/>
          <w:sz w:val="24"/>
          <w:szCs w:val="24"/>
          <w:lang w:eastAsia="kk-KZ"/>
        </w:rPr>
      </w:pPr>
      <w:r w:rsidRPr="00D77337">
        <w:rPr>
          <w:rStyle w:val="130"/>
          <w:rFonts w:cs="Times New Roman"/>
          <w:color w:val="000000"/>
          <w:sz w:val="24"/>
          <w:szCs w:val="24"/>
          <w:lang w:eastAsia="kk-KZ"/>
        </w:rPr>
        <w:t>г) 0-50 см қабатындағытұздардың орта салыстырмалымөлшері, %;</w:t>
      </w:r>
    </w:p>
    <w:p w:rsidR="00F72D41" w:rsidRPr="00D77337" w:rsidRDefault="00F72D41" w:rsidP="00F72D41">
      <w:pPr>
        <w:pStyle w:val="131"/>
        <w:shd w:val="clear" w:color="auto" w:fill="auto"/>
        <w:spacing w:line="240" w:lineRule="auto"/>
        <w:jc w:val="both"/>
        <w:rPr>
          <w:rStyle w:val="130"/>
          <w:rFonts w:cs="Times New Roman"/>
          <w:color w:val="000000"/>
          <w:sz w:val="24"/>
          <w:szCs w:val="24"/>
          <w:lang w:eastAsia="kk-KZ"/>
        </w:rPr>
      </w:pPr>
      <w:proofErr w:type="spellStart"/>
      <w:r w:rsidRPr="00D77337">
        <w:rPr>
          <w:rStyle w:val="130"/>
          <w:rFonts w:cs="Times New Roman"/>
          <w:sz w:val="24"/>
          <w:szCs w:val="24"/>
        </w:rPr>
        <w:t>д</w:t>
      </w:r>
      <w:proofErr w:type="spellEnd"/>
      <w:r w:rsidRPr="00D77337">
        <w:rPr>
          <w:rStyle w:val="130"/>
          <w:rFonts w:cs="Times New Roman"/>
          <w:sz w:val="24"/>
          <w:szCs w:val="24"/>
        </w:rPr>
        <w:t>) шағылдык (ұсақтастылық);</w:t>
      </w:r>
    </w:p>
    <w:p w:rsidR="00F72D41" w:rsidRPr="00D77337" w:rsidRDefault="00F72D41" w:rsidP="00F72D41">
      <w:pPr>
        <w:pStyle w:val="131"/>
        <w:shd w:val="clear" w:color="auto" w:fill="auto"/>
        <w:spacing w:line="240" w:lineRule="auto"/>
        <w:jc w:val="both"/>
        <w:rPr>
          <w:rStyle w:val="130"/>
          <w:rFonts w:cs="Times New Roman"/>
          <w:color w:val="000000"/>
          <w:sz w:val="24"/>
          <w:szCs w:val="24"/>
          <w:lang w:eastAsia="kk-KZ"/>
        </w:rPr>
      </w:pPr>
      <w:r w:rsidRPr="00D77337">
        <w:rPr>
          <w:rStyle w:val="130"/>
          <w:rFonts w:cs="Times New Roman"/>
          <w:sz w:val="24"/>
          <w:szCs w:val="24"/>
        </w:rPr>
        <w:t>е) тастылық;</w:t>
      </w:r>
    </w:p>
    <w:p w:rsidR="00F72D41" w:rsidRPr="00D77337" w:rsidRDefault="00F72D41" w:rsidP="00F72D41">
      <w:pPr>
        <w:pStyle w:val="131"/>
        <w:shd w:val="clear" w:color="auto" w:fill="auto"/>
        <w:spacing w:line="240" w:lineRule="auto"/>
        <w:jc w:val="both"/>
        <w:rPr>
          <w:rStyle w:val="130"/>
          <w:rFonts w:cs="Times New Roman"/>
          <w:sz w:val="24"/>
          <w:szCs w:val="24"/>
        </w:rPr>
      </w:pPr>
      <w:r w:rsidRPr="00D77337">
        <w:rPr>
          <w:rStyle w:val="130"/>
          <w:rFonts w:cs="Times New Roman"/>
          <w:sz w:val="24"/>
          <w:szCs w:val="24"/>
        </w:rPr>
        <w:t>ж) гидроморфтікдәреже.</w:t>
      </w:r>
    </w:p>
    <w:p w:rsidR="00F72D41" w:rsidRPr="00D77337" w:rsidRDefault="00F72D41" w:rsidP="00F72D41">
      <w:pPr>
        <w:pStyle w:val="131"/>
        <w:numPr>
          <w:ilvl w:val="1"/>
          <w:numId w:val="15"/>
        </w:numPr>
        <w:shd w:val="clear" w:color="auto" w:fill="auto"/>
        <w:spacing w:line="240" w:lineRule="auto"/>
        <w:ind w:left="0" w:firstLine="851"/>
        <w:jc w:val="both"/>
        <w:rPr>
          <w:rStyle w:val="120"/>
          <w:rFonts w:cs="Times New Roman"/>
          <w:color w:val="000000"/>
          <w:sz w:val="24"/>
          <w:szCs w:val="24"/>
          <w:lang w:eastAsia="kk-KZ"/>
        </w:rPr>
      </w:pPr>
      <w:r w:rsidRPr="00D77337">
        <w:rPr>
          <w:rStyle w:val="120"/>
          <w:rFonts w:cs="Times New Roman"/>
          <w:color w:val="000000"/>
          <w:sz w:val="24"/>
          <w:szCs w:val="24"/>
          <w:lang w:eastAsia="kk-KZ"/>
        </w:rPr>
        <w:t>Әртопырақтү</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 xml:space="preserve">інің бонитет </w:t>
      </w:r>
      <w:proofErr w:type="spellStart"/>
      <w:r w:rsidRPr="00D77337">
        <w:rPr>
          <w:rStyle w:val="120"/>
          <w:rFonts w:cs="Times New Roman"/>
          <w:color w:val="000000"/>
          <w:sz w:val="24"/>
          <w:szCs w:val="24"/>
          <w:lang w:eastAsia="kk-KZ"/>
        </w:rPr>
        <w:t>негізіболып</w:t>
      </w:r>
      <w:proofErr w:type="spellEnd"/>
      <w:r w:rsidRPr="00D77337">
        <w:rPr>
          <w:rStyle w:val="120"/>
          <w:rFonts w:cs="Times New Roman"/>
          <w:color w:val="000000"/>
          <w:sz w:val="24"/>
          <w:szCs w:val="24"/>
          <w:lang w:eastAsia="kk-KZ"/>
        </w:rPr>
        <w:t xml:space="preserve"> 0-50 см қабатындағықарашірікмөлшері (%) </w:t>
      </w:r>
      <w:proofErr w:type="spellStart"/>
      <w:r w:rsidRPr="00D77337">
        <w:rPr>
          <w:rStyle w:val="120"/>
          <w:rFonts w:cs="Times New Roman"/>
          <w:color w:val="000000"/>
          <w:sz w:val="24"/>
          <w:szCs w:val="24"/>
          <w:lang w:eastAsia="kk-KZ"/>
        </w:rPr>
        <w:t>бойыншаесептеледі</w:t>
      </w:r>
      <w:proofErr w:type="spellEnd"/>
      <w:r w:rsidRPr="00D77337">
        <w:rPr>
          <w:rStyle w:val="120"/>
          <w:rFonts w:cs="Times New Roman"/>
          <w:color w:val="000000"/>
          <w:sz w:val="24"/>
          <w:szCs w:val="24"/>
          <w:lang w:eastAsia="kk-KZ"/>
        </w:rPr>
        <w:t>, ал барлыкбасқақасиететінетүзетукоэффиценттеріенгізіледі.</w:t>
      </w:r>
    </w:p>
    <w:p w:rsidR="00F72D41" w:rsidRPr="00D77337" w:rsidRDefault="00F72D41" w:rsidP="00F72D41">
      <w:pPr>
        <w:pStyle w:val="131"/>
        <w:shd w:val="clear" w:color="auto" w:fill="auto"/>
        <w:spacing w:line="240" w:lineRule="auto"/>
        <w:ind w:firstLine="851"/>
        <w:jc w:val="both"/>
        <w:rPr>
          <w:rFonts w:cs="Times New Roman"/>
          <w:color w:val="000000"/>
          <w:sz w:val="24"/>
          <w:szCs w:val="24"/>
          <w:lang w:eastAsia="kk-KZ"/>
        </w:rPr>
      </w:pPr>
      <w:r w:rsidRPr="00D77337">
        <w:rPr>
          <w:rStyle w:val="120"/>
          <w:rFonts w:cs="Times New Roman"/>
          <w:color w:val="000000"/>
          <w:sz w:val="24"/>
          <w:szCs w:val="24"/>
          <w:lang w:eastAsia="kk-KZ"/>
        </w:rPr>
        <w:t>2.4 Топырақтың 0-50 см қабатындагыкараші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 xml:space="preserve">іктіңпайыздықмөлшеріграфикалықтәсілменесептелінеді. Олүшін график құрылады: абсцисса </w:t>
      </w:r>
      <w:proofErr w:type="spellStart"/>
      <w:r w:rsidRPr="00D77337">
        <w:rPr>
          <w:rStyle w:val="120"/>
          <w:rFonts w:cs="Times New Roman"/>
          <w:color w:val="000000"/>
          <w:sz w:val="24"/>
          <w:szCs w:val="24"/>
          <w:lang w:eastAsia="kk-KZ"/>
        </w:rPr>
        <w:t>бойыменкарашірікпайызы</w:t>
      </w:r>
      <w:proofErr w:type="spellEnd"/>
      <w:r w:rsidRPr="00D77337">
        <w:rPr>
          <w:rStyle w:val="120"/>
          <w:rFonts w:cs="Times New Roman"/>
          <w:color w:val="000000"/>
          <w:sz w:val="24"/>
          <w:szCs w:val="24"/>
          <w:lang w:eastAsia="kk-KZ"/>
        </w:rPr>
        <w:t>, ал ордината бойыменүлгіалутереңдігісалынады.</w:t>
      </w:r>
    </w:p>
    <w:p w:rsidR="00F72D41" w:rsidRPr="00D77337" w:rsidRDefault="00F72D41" w:rsidP="00F72D41">
      <w:pPr>
        <w:pStyle w:val="121"/>
        <w:shd w:val="clear" w:color="auto" w:fill="auto"/>
        <w:spacing w:line="240" w:lineRule="auto"/>
        <w:jc w:val="both"/>
        <w:rPr>
          <w:rStyle w:val="120"/>
          <w:rFonts w:cs="Times New Roman"/>
          <w:color w:val="000000"/>
          <w:sz w:val="24"/>
          <w:szCs w:val="24"/>
          <w:lang w:eastAsia="kk-KZ"/>
        </w:rPr>
      </w:pPr>
      <w:r w:rsidRPr="00D77337">
        <w:rPr>
          <w:rStyle w:val="120"/>
          <w:rFonts w:cs="Times New Roman"/>
          <w:color w:val="000000"/>
          <w:sz w:val="24"/>
          <w:szCs w:val="24"/>
          <w:lang w:eastAsia="kk-KZ"/>
        </w:rPr>
        <w:t>Лабараторлықжұмыстардыңқоры</w:t>
      </w:r>
      <w:r w:rsidRPr="00D77337">
        <w:rPr>
          <w:rStyle w:val="120"/>
          <w:rFonts w:cs="Times New Roman"/>
          <w:color w:val="000000"/>
          <w:sz w:val="24"/>
          <w:szCs w:val="24"/>
          <w:lang w:val="kk-KZ" w:eastAsia="kk-KZ"/>
        </w:rPr>
        <w:t>т</w:t>
      </w:r>
      <w:proofErr w:type="spellStart"/>
      <w:r w:rsidRPr="00D77337">
        <w:rPr>
          <w:rStyle w:val="120"/>
          <w:rFonts w:cs="Times New Roman"/>
          <w:color w:val="000000"/>
          <w:sz w:val="24"/>
          <w:szCs w:val="24"/>
          <w:lang w:eastAsia="kk-KZ"/>
        </w:rPr>
        <w:t>ындысы</w:t>
      </w:r>
      <w:proofErr w:type="spellEnd"/>
      <w:r w:rsidRPr="00D77337">
        <w:rPr>
          <w:rStyle w:val="120"/>
          <w:rFonts w:cs="Times New Roman"/>
          <w:color w:val="000000"/>
          <w:sz w:val="24"/>
          <w:szCs w:val="24"/>
          <w:lang w:eastAsia="kk-KZ"/>
        </w:rPr>
        <w:t xml:space="preserve"> 1 кестедекөрсетілген.</w:t>
      </w:r>
    </w:p>
    <w:p w:rsidR="00F72D41" w:rsidRPr="00D77337" w:rsidRDefault="00F72D41" w:rsidP="00F72D41">
      <w:pPr>
        <w:pStyle w:val="121"/>
        <w:shd w:val="clear" w:color="auto" w:fill="auto"/>
        <w:spacing w:line="240" w:lineRule="auto"/>
        <w:jc w:val="both"/>
        <w:rPr>
          <w:rStyle w:val="120"/>
          <w:rFonts w:cs="Times New Roman"/>
          <w:sz w:val="24"/>
          <w:szCs w:val="24"/>
        </w:rPr>
      </w:pPr>
    </w:p>
    <w:p w:rsidR="00F72D41" w:rsidRPr="00D77337" w:rsidRDefault="00F72D41" w:rsidP="00F72D41">
      <w:pPr>
        <w:pStyle w:val="121"/>
        <w:shd w:val="clear" w:color="auto" w:fill="auto"/>
        <w:spacing w:line="240" w:lineRule="auto"/>
        <w:jc w:val="both"/>
        <w:rPr>
          <w:rStyle w:val="120"/>
          <w:rFonts w:cs="Times New Roman"/>
          <w:sz w:val="24"/>
          <w:szCs w:val="24"/>
        </w:rPr>
      </w:pPr>
      <w:proofErr w:type="spellStart"/>
      <w:r w:rsidRPr="00D77337">
        <w:rPr>
          <w:rStyle w:val="120"/>
          <w:rFonts w:cs="Times New Roman"/>
          <w:sz w:val="24"/>
          <w:szCs w:val="24"/>
        </w:rPr>
        <w:t>Кесте</w:t>
      </w:r>
      <w:proofErr w:type="spellEnd"/>
      <w:r w:rsidRPr="00D77337">
        <w:rPr>
          <w:rStyle w:val="120"/>
          <w:rFonts w:cs="Times New Roman"/>
          <w:sz w:val="24"/>
          <w:szCs w:val="24"/>
        </w:rPr>
        <w:t xml:space="preserve"> 1- 0-50 см қабатындағы кара қараші</w:t>
      </w:r>
      <w:proofErr w:type="gramStart"/>
      <w:r w:rsidRPr="00D77337">
        <w:rPr>
          <w:rStyle w:val="120"/>
          <w:rFonts w:cs="Times New Roman"/>
          <w:sz w:val="24"/>
          <w:szCs w:val="24"/>
        </w:rPr>
        <w:t>р</w:t>
      </w:r>
      <w:proofErr w:type="gramEnd"/>
      <w:r w:rsidRPr="00D77337">
        <w:rPr>
          <w:rStyle w:val="120"/>
          <w:rFonts w:cs="Times New Roman"/>
          <w:sz w:val="24"/>
          <w:szCs w:val="24"/>
        </w:rPr>
        <w:t>іктіңпайыздықмөлшері  (</w:t>
      </w:r>
      <w:proofErr w:type="spellStart"/>
      <w:r w:rsidRPr="00D77337">
        <w:rPr>
          <w:rStyle w:val="120"/>
          <w:rFonts w:cs="Times New Roman"/>
          <w:sz w:val="24"/>
          <w:szCs w:val="24"/>
        </w:rPr>
        <w:t>мысал</w:t>
      </w:r>
      <w:proofErr w:type="spellEnd"/>
      <w:r w:rsidRPr="00D77337">
        <w:rPr>
          <w:rStyle w:val="120"/>
          <w:rFonts w:cs="Times New Roman"/>
          <w:sz w:val="24"/>
          <w:szCs w:val="24"/>
        </w:rPr>
        <w:t>)</w:t>
      </w:r>
    </w:p>
    <w:p w:rsidR="00F72D41" w:rsidRPr="00D77337" w:rsidRDefault="00F72D41" w:rsidP="00F72D41">
      <w:pPr>
        <w:pStyle w:val="121"/>
        <w:shd w:val="clear" w:color="auto" w:fill="auto"/>
        <w:spacing w:line="240" w:lineRule="auto"/>
        <w:jc w:val="both"/>
        <w:rPr>
          <w:rStyle w:val="120"/>
          <w:rFonts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32"/>
        <w:gridCol w:w="4733"/>
      </w:tblGrid>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 xml:space="preserve">Тереңдік, </w:t>
            </w:r>
            <w:proofErr w:type="gramStart"/>
            <w:r w:rsidRPr="00D77337">
              <w:rPr>
                <w:rStyle w:val="120"/>
                <w:rFonts w:cs="Times New Roman"/>
                <w:color w:val="000000"/>
                <w:sz w:val="24"/>
                <w:szCs w:val="24"/>
                <w:lang w:eastAsia="kk-KZ"/>
              </w:rPr>
              <w:t>см</w:t>
            </w:r>
            <w:proofErr w:type="gramEnd"/>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val="kk-KZ" w:eastAsia="kk-KZ"/>
              </w:rPr>
              <w:t>қ</w:t>
            </w:r>
            <w:proofErr w:type="spellStart"/>
            <w:r w:rsidRPr="00D77337">
              <w:rPr>
                <w:rStyle w:val="120"/>
                <w:rFonts w:cs="Times New Roman"/>
                <w:color w:val="000000"/>
                <w:sz w:val="24"/>
                <w:szCs w:val="24"/>
                <w:lang w:eastAsia="kk-KZ"/>
              </w:rPr>
              <w:t>арашірік</w:t>
            </w:r>
            <w:proofErr w:type="spellEnd"/>
            <w:r w:rsidRPr="00D77337">
              <w:rPr>
                <w:rStyle w:val="120"/>
                <w:rFonts w:cs="Times New Roman"/>
                <w:color w:val="000000"/>
                <w:sz w:val="24"/>
                <w:szCs w:val="24"/>
                <w:lang w:eastAsia="kk-KZ"/>
              </w:rPr>
              <w:t xml:space="preserve"> %</w:t>
            </w:r>
          </w:p>
        </w:tc>
      </w:tr>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0-10</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3,25</w:t>
            </w:r>
          </w:p>
        </w:tc>
      </w:tr>
      <w:tr w:rsidR="00F72D41" w:rsidRPr="00D77337" w:rsidTr="00910F8A">
        <w:trPr>
          <w:trHeight w:val="460"/>
        </w:trPr>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10-20</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2,74</w:t>
            </w:r>
          </w:p>
        </w:tc>
      </w:tr>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25-35</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2,15</w:t>
            </w:r>
          </w:p>
        </w:tc>
      </w:tr>
    </w:tbl>
    <w:p w:rsidR="00F72D41" w:rsidRPr="00D77337" w:rsidRDefault="00F72D41" w:rsidP="00F72D41">
      <w:pPr>
        <w:pStyle w:val="121"/>
        <w:shd w:val="clear" w:color="auto" w:fill="auto"/>
        <w:spacing w:line="240" w:lineRule="auto"/>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r w:rsidRPr="00D77337">
        <w:rPr>
          <w:rStyle w:val="120"/>
          <w:rFonts w:cs="Times New Roman"/>
          <w:color w:val="000000"/>
          <w:sz w:val="24"/>
          <w:szCs w:val="24"/>
          <w:lang w:eastAsia="kk-KZ"/>
        </w:rPr>
        <w:t>Топырақтың 0-50 қабатындағықараші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іктіңорташапайыздықесебініңграфигінтұрғызуүшінқарашіріндіқұрамыныңэксперементивтікберілгетаңдауүлгісімен интервал орталығынаапарамыз, нәтижесіндекелесідеймәліметалынады. (</w:t>
      </w:r>
      <w:proofErr w:type="spellStart"/>
      <w:r w:rsidRPr="00D77337">
        <w:rPr>
          <w:rStyle w:val="120"/>
          <w:rFonts w:cs="Times New Roman"/>
          <w:color w:val="000000"/>
          <w:sz w:val="24"/>
          <w:szCs w:val="24"/>
          <w:lang w:eastAsia="kk-KZ"/>
        </w:rPr>
        <w:t>Кесте</w:t>
      </w:r>
      <w:proofErr w:type="spellEnd"/>
      <w:r w:rsidRPr="00D77337">
        <w:rPr>
          <w:rStyle w:val="120"/>
          <w:rFonts w:cs="Times New Roman"/>
          <w:color w:val="000000"/>
          <w:sz w:val="24"/>
          <w:szCs w:val="24"/>
          <w:lang w:eastAsia="kk-KZ"/>
        </w:rPr>
        <w:t xml:space="preserve"> 2).</w:t>
      </w:r>
    </w:p>
    <w:p w:rsidR="00174D2F" w:rsidRPr="00D77337" w:rsidRDefault="00174D2F" w:rsidP="00174D2F">
      <w:pPr>
        <w:pStyle w:val="121"/>
        <w:shd w:val="clear" w:color="auto" w:fill="auto"/>
        <w:spacing w:line="240" w:lineRule="auto"/>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roofErr w:type="spellStart"/>
      <w:r w:rsidRPr="00D77337">
        <w:rPr>
          <w:rStyle w:val="120"/>
          <w:rFonts w:cs="Times New Roman"/>
          <w:color w:val="000000"/>
          <w:sz w:val="24"/>
          <w:szCs w:val="24"/>
          <w:lang w:eastAsia="kk-KZ"/>
        </w:rPr>
        <w:t>Кесте</w:t>
      </w:r>
      <w:proofErr w:type="spellEnd"/>
      <w:r w:rsidRPr="00D77337">
        <w:rPr>
          <w:rStyle w:val="120"/>
          <w:rFonts w:cs="Times New Roman"/>
          <w:color w:val="000000"/>
          <w:sz w:val="24"/>
          <w:szCs w:val="24"/>
          <w:lang w:eastAsia="kk-KZ"/>
        </w:rPr>
        <w:t xml:space="preserve"> 2 – График құруұшінберілгенмәліметтер</w:t>
      </w: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32"/>
        <w:gridCol w:w="4733"/>
      </w:tblGrid>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 xml:space="preserve">Тереңдік, </w:t>
            </w:r>
            <w:proofErr w:type="gramStart"/>
            <w:r w:rsidRPr="00D77337">
              <w:rPr>
                <w:rStyle w:val="120"/>
                <w:rFonts w:cs="Times New Roman"/>
                <w:color w:val="000000"/>
                <w:sz w:val="24"/>
                <w:szCs w:val="24"/>
                <w:lang w:eastAsia="kk-KZ"/>
              </w:rPr>
              <w:t>см</w:t>
            </w:r>
            <w:proofErr w:type="gramEnd"/>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val="kk-KZ" w:eastAsia="kk-KZ"/>
              </w:rPr>
              <w:t>қ</w:t>
            </w:r>
            <w:proofErr w:type="spellStart"/>
            <w:r w:rsidRPr="00D77337">
              <w:rPr>
                <w:rStyle w:val="120"/>
                <w:rFonts w:cs="Times New Roman"/>
                <w:color w:val="000000"/>
                <w:sz w:val="24"/>
                <w:szCs w:val="24"/>
                <w:lang w:eastAsia="kk-KZ"/>
              </w:rPr>
              <w:t>арашірік</w:t>
            </w:r>
            <w:proofErr w:type="spellEnd"/>
            <w:r w:rsidRPr="00D77337">
              <w:rPr>
                <w:rStyle w:val="120"/>
                <w:rFonts w:cs="Times New Roman"/>
                <w:color w:val="000000"/>
                <w:sz w:val="24"/>
                <w:szCs w:val="24"/>
                <w:lang w:eastAsia="kk-KZ"/>
              </w:rPr>
              <w:t xml:space="preserve"> %</w:t>
            </w:r>
          </w:p>
        </w:tc>
      </w:tr>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5</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3,23</w:t>
            </w:r>
          </w:p>
        </w:tc>
      </w:tr>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Pr>
                <w:rFonts w:cs="Times New Roman"/>
                <w:noProof/>
                <w:color w:val="000000"/>
                <w:sz w:val="24"/>
                <w:szCs w:val="24"/>
                <w:lang w:eastAsia="ru-RU"/>
              </w:rPr>
              <w:drawing>
                <wp:anchor distT="0" distB="0" distL="63500" distR="63500" simplePos="0" relativeHeight="251659264" behindDoc="1" locked="0" layoutInCell="1" allowOverlap="1">
                  <wp:simplePos x="0" y="0"/>
                  <wp:positionH relativeFrom="margin">
                    <wp:posOffset>525780</wp:posOffset>
                  </wp:positionH>
                  <wp:positionV relativeFrom="margin">
                    <wp:posOffset>95250</wp:posOffset>
                  </wp:positionV>
                  <wp:extent cx="4023360" cy="2852420"/>
                  <wp:effectExtent l="1905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2264" t="56427" r="17169" b="1057"/>
                          <a:stretch>
                            <a:fillRect/>
                          </a:stretch>
                        </pic:blipFill>
                        <pic:spPr bwMode="auto">
                          <a:xfrm>
                            <a:off x="0" y="0"/>
                            <a:ext cx="4023360" cy="2852420"/>
                          </a:xfrm>
                          <a:prstGeom prst="rect">
                            <a:avLst/>
                          </a:prstGeom>
                          <a:noFill/>
                          <a:ln>
                            <a:noFill/>
                          </a:ln>
                        </pic:spPr>
                      </pic:pic>
                    </a:graphicData>
                  </a:graphic>
                </wp:anchor>
              </w:drawing>
            </w:r>
            <w:r w:rsidRPr="00D77337">
              <w:rPr>
                <w:rStyle w:val="120"/>
                <w:rFonts w:cs="Times New Roman"/>
                <w:color w:val="000000"/>
                <w:sz w:val="24"/>
                <w:szCs w:val="24"/>
                <w:lang w:eastAsia="kk-KZ"/>
              </w:rPr>
              <w:t>15</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2,74</w:t>
            </w:r>
          </w:p>
        </w:tc>
      </w:tr>
      <w:tr w:rsidR="00F72D41" w:rsidRPr="00D77337" w:rsidTr="00910F8A">
        <w:tc>
          <w:tcPr>
            <w:tcW w:w="473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30</w:t>
            </w:r>
          </w:p>
        </w:tc>
        <w:tc>
          <w:tcPr>
            <w:tcW w:w="4733"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2,15</w:t>
            </w:r>
          </w:p>
        </w:tc>
      </w:tr>
    </w:tbl>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174D2F">
      <w:pPr>
        <w:pStyle w:val="121"/>
        <w:shd w:val="clear" w:color="auto" w:fill="auto"/>
        <w:spacing w:line="240" w:lineRule="auto"/>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roofErr w:type="spellStart"/>
      <w:r w:rsidRPr="00D77337">
        <w:rPr>
          <w:rStyle w:val="120"/>
          <w:rFonts w:cs="Times New Roman"/>
          <w:color w:val="000000"/>
          <w:sz w:val="24"/>
          <w:szCs w:val="24"/>
          <w:lang w:eastAsia="kk-KZ"/>
        </w:rPr>
        <w:t>Сурет</w:t>
      </w:r>
      <w:proofErr w:type="spellEnd"/>
      <w:r w:rsidRPr="00D77337">
        <w:rPr>
          <w:rStyle w:val="120"/>
          <w:rFonts w:cs="Times New Roman"/>
          <w:color w:val="000000"/>
          <w:sz w:val="24"/>
          <w:szCs w:val="24"/>
          <w:lang w:eastAsia="kk-KZ"/>
        </w:rPr>
        <w:t xml:space="preserve"> 1 – қараші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іктіңпайыздықмөлшері</w:t>
      </w: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r w:rsidRPr="00D77337">
        <w:rPr>
          <w:rStyle w:val="120"/>
          <w:rFonts w:cs="Times New Roman"/>
          <w:color w:val="000000"/>
          <w:sz w:val="24"/>
          <w:szCs w:val="24"/>
          <w:lang w:eastAsia="kk-KZ"/>
        </w:rPr>
        <w:t xml:space="preserve">Осы </w:t>
      </w:r>
      <w:proofErr w:type="spellStart"/>
      <w:r w:rsidRPr="00D77337">
        <w:rPr>
          <w:rStyle w:val="120"/>
          <w:rFonts w:cs="Times New Roman"/>
          <w:color w:val="000000"/>
          <w:sz w:val="24"/>
          <w:szCs w:val="24"/>
          <w:lang w:eastAsia="kk-KZ"/>
        </w:rPr>
        <w:t>берілгенбойынша</w:t>
      </w:r>
      <w:proofErr w:type="spellEnd"/>
      <w:r w:rsidRPr="00D77337">
        <w:rPr>
          <w:rStyle w:val="120"/>
          <w:rFonts w:cs="Times New Roman"/>
          <w:color w:val="000000"/>
          <w:sz w:val="24"/>
          <w:szCs w:val="24"/>
          <w:lang w:eastAsia="kk-KZ"/>
        </w:rPr>
        <w:t xml:space="preserve"> 1 суреттекөрсетілгендей график </w:t>
      </w:r>
      <w:proofErr w:type="spellStart"/>
      <w:r w:rsidRPr="00D77337">
        <w:rPr>
          <w:rStyle w:val="120"/>
          <w:rFonts w:cs="Times New Roman"/>
          <w:color w:val="000000"/>
          <w:sz w:val="24"/>
          <w:szCs w:val="24"/>
          <w:lang w:eastAsia="kk-KZ"/>
        </w:rPr>
        <w:t>саламыз</w:t>
      </w:r>
      <w:proofErr w:type="spellEnd"/>
      <w:r w:rsidRPr="00D77337">
        <w:rPr>
          <w:rStyle w:val="120"/>
          <w:rFonts w:cs="Times New Roman"/>
          <w:color w:val="000000"/>
          <w:sz w:val="24"/>
          <w:szCs w:val="24"/>
          <w:lang w:eastAsia="kk-KZ"/>
        </w:rPr>
        <w:t>, мұндатүзусызыктардыңқосылуы мен график нүктелерініңкосылуыкөрсетілген. Осы график салу нәтижесіндебізқисыксызыкаламызНегізіндебізтопыраққабатындақараші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іккөлемінесептейміз.</w:t>
      </w: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r w:rsidRPr="00D77337">
        <w:rPr>
          <w:rStyle w:val="120"/>
          <w:rFonts w:cs="Times New Roman"/>
          <w:color w:val="000000"/>
          <w:sz w:val="24"/>
          <w:szCs w:val="24"/>
          <w:lang w:eastAsia="kk-KZ"/>
        </w:rPr>
        <w:t xml:space="preserve">Ережебойыншатопырақтызерттеукезіндеүлгілер он </w:t>
      </w:r>
      <w:proofErr w:type="spellStart"/>
      <w:r w:rsidRPr="00D77337">
        <w:rPr>
          <w:rStyle w:val="120"/>
          <w:rFonts w:cs="Times New Roman"/>
          <w:color w:val="000000"/>
          <w:sz w:val="24"/>
          <w:szCs w:val="24"/>
          <w:lang w:eastAsia="kk-KZ"/>
        </w:rPr>
        <w:t>сантиметрлікинтервалменсарапталады</w:t>
      </w:r>
      <w:proofErr w:type="spellEnd"/>
      <w:r w:rsidRPr="00D77337">
        <w:rPr>
          <w:rStyle w:val="120"/>
          <w:rFonts w:cs="Times New Roman"/>
          <w:color w:val="000000"/>
          <w:sz w:val="24"/>
          <w:szCs w:val="24"/>
          <w:lang w:eastAsia="kk-KZ"/>
        </w:rPr>
        <w:t>, сондықтандақабаттың 0-50 см караші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іктін</w:t>
      </w:r>
      <w:r w:rsidRPr="00D77337">
        <w:rPr>
          <w:rStyle w:val="120"/>
          <w:rFonts w:cs="Times New Roman"/>
          <w:sz w:val="24"/>
          <w:szCs w:val="24"/>
        </w:rPr>
        <w:t>көлемін он сантиметрлікинтервалменжүргізіледі.</w:t>
      </w:r>
    </w:p>
    <w:p w:rsidR="00F72D41" w:rsidRPr="00D77337" w:rsidRDefault="00F72D41" w:rsidP="00F72D41">
      <w:pPr>
        <w:pStyle w:val="121"/>
        <w:shd w:val="clear" w:color="auto" w:fill="auto"/>
        <w:spacing w:line="240" w:lineRule="auto"/>
        <w:ind w:firstLine="709"/>
        <w:jc w:val="both"/>
        <w:rPr>
          <w:rStyle w:val="120"/>
          <w:rFonts w:cs="Times New Roman"/>
          <w:color w:val="000000"/>
          <w:sz w:val="24"/>
          <w:szCs w:val="24"/>
          <w:lang w:eastAsia="kk-KZ"/>
        </w:rPr>
      </w:pPr>
      <w:proofErr w:type="spellStart"/>
      <w:r w:rsidRPr="00D77337">
        <w:rPr>
          <w:rStyle w:val="120"/>
          <w:rFonts w:cs="Times New Roman"/>
          <w:color w:val="000000"/>
          <w:sz w:val="24"/>
          <w:szCs w:val="24"/>
          <w:lang w:eastAsia="kk-KZ"/>
        </w:rPr>
        <w:t>Орташа</w:t>
      </w:r>
      <w:proofErr w:type="spellEnd"/>
      <w:r w:rsidRPr="00D77337">
        <w:rPr>
          <w:rStyle w:val="120"/>
          <w:rFonts w:cs="Times New Roman"/>
          <w:color w:val="000000"/>
          <w:sz w:val="24"/>
          <w:szCs w:val="24"/>
          <w:lang w:eastAsia="kk-KZ"/>
        </w:rPr>
        <w:t xml:space="preserve"> он сантиметрлікинтервалдақараші</w:t>
      </w:r>
      <w:proofErr w:type="gramStart"/>
      <w:r w:rsidRPr="00D77337">
        <w:rPr>
          <w:rStyle w:val="120"/>
          <w:rFonts w:cs="Times New Roman"/>
          <w:color w:val="000000"/>
          <w:sz w:val="24"/>
          <w:szCs w:val="24"/>
          <w:lang w:eastAsia="kk-KZ"/>
        </w:rPr>
        <w:t>р</w:t>
      </w:r>
      <w:proofErr w:type="gramEnd"/>
      <w:r w:rsidRPr="00D77337">
        <w:rPr>
          <w:rStyle w:val="120"/>
          <w:rFonts w:cs="Times New Roman"/>
          <w:color w:val="000000"/>
          <w:sz w:val="24"/>
          <w:szCs w:val="24"/>
          <w:lang w:eastAsia="kk-KZ"/>
        </w:rPr>
        <w:t>ікқұрамынкисықсызығынқиылысунүктесіндегіорташаесепқабатыалынады.</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roofErr w:type="gramStart"/>
      <w:r w:rsidRPr="00D77337">
        <w:rPr>
          <w:rStyle w:val="120"/>
          <w:rFonts w:cs="Times New Roman"/>
          <w:sz w:val="24"/>
          <w:szCs w:val="24"/>
        </w:rPr>
        <w:t xml:space="preserve">Бұлжағдайдамұндайжагдайлартәжірбиедежиікездеседі) таңдауүлгісінінтереңдігі 35см </w:t>
      </w:r>
      <w:proofErr w:type="spellStart"/>
      <w:r w:rsidRPr="00D77337">
        <w:rPr>
          <w:rStyle w:val="120"/>
          <w:rFonts w:cs="Times New Roman"/>
          <w:sz w:val="24"/>
          <w:szCs w:val="24"/>
        </w:rPr>
        <w:t>шектеледі</w:t>
      </w:r>
      <w:proofErr w:type="spellEnd"/>
      <w:r w:rsidRPr="00D77337">
        <w:rPr>
          <w:rStyle w:val="120"/>
          <w:rFonts w:cs="Times New Roman"/>
          <w:sz w:val="24"/>
          <w:szCs w:val="24"/>
        </w:rPr>
        <w:t>, ал есепүшін 50см тереңдіккедейінболуыкерек.</w:t>
      </w:r>
      <w:proofErr w:type="gramEnd"/>
      <w:r w:rsidRPr="00D77337">
        <w:rPr>
          <w:rStyle w:val="120"/>
          <w:rFonts w:cs="Times New Roman"/>
          <w:sz w:val="24"/>
          <w:szCs w:val="24"/>
        </w:rPr>
        <w:t xml:space="preserve"> Кисықсызықтысызуүшінкараші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ікқұрамықолда бар теңболатыннүктені табу </w:t>
      </w:r>
      <w:proofErr w:type="spellStart"/>
      <w:r w:rsidRPr="00D77337">
        <w:rPr>
          <w:rStyle w:val="120"/>
          <w:rFonts w:cs="Times New Roman"/>
          <w:sz w:val="24"/>
          <w:szCs w:val="24"/>
        </w:rPr>
        <w:t>керек</w:t>
      </w:r>
      <w:proofErr w:type="spellEnd"/>
      <w:r w:rsidRPr="00D77337">
        <w:rPr>
          <w:rStyle w:val="120"/>
          <w:rFonts w:cs="Times New Roman"/>
          <w:sz w:val="24"/>
          <w:szCs w:val="24"/>
        </w:rPr>
        <w:t>. Ноль нүктесіненэксперименттікмағнасыменқосыпдұрысеместұйықкөпбұрышаламыз. Бұларқылыграфикалықтәсілментопырақграфигінкезкелгеннүктесіненқараші</w:t>
      </w:r>
      <w:proofErr w:type="gramStart"/>
      <w:r w:rsidRPr="00D77337">
        <w:rPr>
          <w:rStyle w:val="120"/>
          <w:rFonts w:cs="Times New Roman"/>
          <w:sz w:val="24"/>
          <w:szCs w:val="24"/>
        </w:rPr>
        <w:t>р</w:t>
      </w:r>
      <w:proofErr w:type="gramEnd"/>
      <w:r w:rsidRPr="00D77337">
        <w:rPr>
          <w:rStyle w:val="120"/>
          <w:rFonts w:cs="Times New Roman"/>
          <w:sz w:val="24"/>
          <w:szCs w:val="24"/>
        </w:rPr>
        <w:t>ікқұрамынесептеугеболады. Табиғ</w:t>
      </w:r>
      <w:proofErr w:type="gramStart"/>
      <w:r w:rsidRPr="00D77337">
        <w:rPr>
          <w:rStyle w:val="120"/>
          <w:rFonts w:cs="Times New Roman"/>
          <w:sz w:val="24"/>
          <w:szCs w:val="24"/>
        </w:rPr>
        <w:t>ит</w:t>
      </w:r>
      <w:proofErr w:type="gramEnd"/>
      <w:r w:rsidRPr="00D77337">
        <w:rPr>
          <w:rStyle w:val="120"/>
          <w:rFonts w:cs="Times New Roman"/>
          <w:sz w:val="24"/>
          <w:szCs w:val="24"/>
        </w:rPr>
        <w:t xml:space="preserve">үрденөлнүктесіндетопырақграфигініңтөменгішегіалынады. Бұлжердебірнәрсеніайта кету </w:t>
      </w:r>
      <w:proofErr w:type="spellStart"/>
      <w:r w:rsidRPr="00D77337">
        <w:rPr>
          <w:rStyle w:val="120"/>
          <w:rFonts w:cs="Times New Roman"/>
          <w:sz w:val="24"/>
          <w:szCs w:val="24"/>
        </w:rPr>
        <w:t>керек</w:t>
      </w:r>
      <w:proofErr w:type="spellEnd"/>
      <w:r w:rsidRPr="00D77337">
        <w:rPr>
          <w:rStyle w:val="120"/>
          <w:rFonts w:cs="Times New Roman"/>
          <w:sz w:val="24"/>
          <w:szCs w:val="24"/>
        </w:rPr>
        <w:t>, ноль нүктесікөпжәне аз мөлшерішарттыболыптабылады. Әдебиеттекөрсетілгенмәлеметтердейнегізгітерендікке де өтіпкететінгумустыкзаттардыңкөлемі анализ тү</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інде де </w:t>
      </w:r>
      <w:proofErr w:type="spellStart"/>
      <w:r w:rsidRPr="00D77337">
        <w:rPr>
          <w:rStyle w:val="120"/>
          <w:rFonts w:cs="Times New Roman"/>
          <w:sz w:val="24"/>
          <w:szCs w:val="24"/>
        </w:rPr>
        <w:t>кездеседі</w:t>
      </w:r>
      <w:proofErr w:type="spellEnd"/>
      <w:r w:rsidRPr="00D77337">
        <w:rPr>
          <w:rStyle w:val="120"/>
          <w:rFonts w:cs="Times New Roman"/>
          <w:sz w:val="24"/>
          <w:szCs w:val="24"/>
        </w:rPr>
        <w:t>.</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 xml:space="preserve">Қарастырылыпотырғанжагдайда, топырактыңсипаттамасыбойынша </w:t>
      </w:r>
      <w:proofErr w:type="gramStart"/>
      <w:r w:rsidRPr="00D77337">
        <w:rPr>
          <w:rStyle w:val="120"/>
          <w:rFonts w:cs="Times New Roman"/>
          <w:sz w:val="24"/>
          <w:szCs w:val="24"/>
        </w:rPr>
        <w:t>ВС</w:t>
      </w:r>
      <w:proofErr w:type="gramEnd"/>
      <w:r w:rsidRPr="00D77337">
        <w:rPr>
          <w:rStyle w:val="120"/>
          <w:rFonts w:cs="Times New Roman"/>
          <w:sz w:val="24"/>
          <w:szCs w:val="24"/>
        </w:rPr>
        <w:t xml:space="preserve"> горизонты 65см тереңдіктеаяқталады. Сондықтанбұлординатадағынүктесінсоңғыэксперименттіканыкталғанқараші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іккұрамын (30см- 2,15%) косамызжәнепайдаболғанқисыксызықпен он сантиметрліинтервалменорташақарашіріккұрамынанықтаймыз. </w:t>
      </w:r>
      <w:proofErr w:type="spellStart"/>
      <w:r w:rsidRPr="00D77337">
        <w:rPr>
          <w:rStyle w:val="120"/>
          <w:rFonts w:cs="Times New Roman"/>
          <w:sz w:val="24"/>
          <w:szCs w:val="24"/>
        </w:rPr>
        <w:t>Бізгекерек</w:t>
      </w:r>
      <w:proofErr w:type="spellEnd"/>
      <w:r w:rsidRPr="00D77337">
        <w:rPr>
          <w:rStyle w:val="120"/>
          <w:rFonts w:cs="Times New Roman"/>
          <w:sz w:val="24"/>
          <w:szCs w:val="24"/>
        </w:rPr>
        <w:t xml:space="preserve"> он сантиметрліинтервалдаорташақараші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іңдіқұрамын (5,15,25,35 және 45см) нүктесіндеқиылысады. </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1 суреттеалынғанқараші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індіқұрамымәліметтерінүтірденкейнбірсанғадейінқысқартаотырыпкелесіндеймәліметтердіаламыз (3 </w:t>
      </w:r>
      <w:proofErr w:type="spellStart"/>
      <w:r w:rsidRPr="00D77337">
        <w:rPr>
          <w:rStyle w:val="120"/>
          <w:rFonts w:cs="Times New Roman"/>
          <w:sz w:val="24"/>
          <w:szCs w:val="24"/>
        </w:rPr>
        <w:t>кесте</w:t>
      </w:r>
      <w:proofErr w:type="spellEnd"/>
      <w:r w:rsidRPr="00D77337">
        <w:rPr>
          <w:rStyle w:val="120"/>
          <w:rFonts w:cs="Times New Roman"/>
          <w:sz w:val="24"/>
          <w:szCs w:val="24"/>
        </w:rPr>
        <w:t>)</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roofErr w:type="spellStart"/>
      <w:r w:rsidRPr="00D77337">
        <w:rPr>
          <w:rStyle w:val="120"/>
          <w:rFonts w:cs="Times New Roman"/>
          <w:sz w:val="24"/>
          <w:szCs w:val="24"/>
        </w:rPr>
        <w:t>Кесте</w:t>
      </w:r>
      <w:proofErr w:type="spellEnd"/>
      <w:r w:rsidRPr="00D77337">
        <w:rPr>
          <w:rStyle w:val="120"/>
          <w:rFonts w:cs="Times New Roman"/>
          <w:sz w:val="24"/>
          <w:szCs w:val="24"/>
        </w:rPr>
        <w:t xml:space="preserve"> 3 – Есепүшін</w:t>
      </w:r>
      <w:r w:rsidRPr="00D77337">
        <w:rPr>
          <w:rStyle w:val="120"/>
          <w:rFonts w:cs="Times New Roman"/>
          <w:sz w:val="24"/>
          <w:szCs w:val="24"/>
          <w:lang w:val="kk-KZ"/>
        </w:rPr>
        <w:t>қ</w:t>
      </w:r>
      <w:r w:rsidRPr="00D77337">
        <w:rPr>
          <w:rStyle w:val="120"/>
          <w:rFonts w:cs="Times New Roman"/>
          <w:sz w:val="24"/>
          <w:szCs w:val="24"/>
        </w:rPr>
        <w:t>олданылатынмәліметтер</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31"/>
        <w:gridCol w:w="4962"/>
      </w:tblGrid>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 xml:space="preserve">Тереңдік, </w:t>
            </w:r>
            <w:proofErr w:type="gramStart"/>
            <w:r w:rsidRPr="00D77337">
              <w:rPr>
                <w:rStyle w:val="120"/>
                <w:rFonts w:cs="Times New Roman"/>
                <w:color w:val="000000"/>
                <w:sz w:val="24"/>
                <w:szCs w:val="24"/>
                <w:lang w:eastAsia="kk-KZ"/>
              </w:rPr>
              <w:t>см</w:t>
            </w:r>
            <w:proofErr w:type="gramEnd"/>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val="kk-KZ" w:eastAsia="kk-KZ"/>
              </w:rPr>
              <w:t>қ</w:t>
            </w:r>
            <w:proofErr w:type="spellStart"/>
            <w:r w:rsidRPr="00D77337">
              <w:rPr>
                <w:rStyle w:val="120"/>
                <w:rFonts w:cs="Times New Roman"/>
                <w:color w:val="000000"/>
                <w:sz w:val="24"/>
                <w:szCs w:val="24"/>
                <w:lang w:eastAsia="kk-KZ"/>
              </w:rPr>
              <w:t>арашірік</w:t>
            </w:r>
            <w:proofErr w:type="spellEnd"/>
            <w:r w:rsidRPr="00D77337">
              <w:rPr>
                <w:rStyle w:val="120"/>
                <w:rFonts w:cs="Times New Roman"/>
                <w:color w:val="000000"/>
                <w:sz w:val="24"/>
                <w:szCs w:val="24"/>
                <w:lang w:eastAsia="kk-KZ"/>
              </w:rPr>
              <w:t xml:space="preserve"> %</w:t>
            </w:r>
          </w:p>
        </w:tc>
      </w:tr>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5</w:t>
            </w:r>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3,2</w:t>
            </w:r>
          </w:p>
        </w:tc>
      </w:tr>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15</w:t>
            </w:r>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2,7</w:t>
            </w:r>
          </w:p>
        </w:tc>
      </w:tr>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25</w:t>
            </w:r>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2,3</w:t>
            </w:r>
          </w:p>
        </w:tc>
      </w:tr>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35</w:t>
            </w:r>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1,8</w:t>
            </w:r>
          </w:p>
        </w:tc>
      </w:tr>
      <w:tr w:rsidR="00F72D41" w:rsidRPr="00D77337" w:rsidTr="00910F8A">
        <w:tc>
          <w:tcPr>
            <w:tcW w:w="4531"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45</w:t>
            </w:r>
          </w:p>
        </w:tc>
        <w:tc>
          <w:tcPr>
            <w:tcW w:w="4962" w:type="dxa"/>
            <w:shd w:val="clear" w:color="auto" w:fill="auto"/>
          </w:tcPr>
          <w:p w:rsidR="00F72D41" w:rsidRPr="00D77337" w:rsidRDefault="00F72D41" w:rsidP="00910F8A">
            <w:pPr>
              <w:pStyle w:val="121"/>
              <w:shd w:val="clear" w:color="auto" w:fill="auto"/>
              <w:spacing w:line="240" w:lineRule="auto"/>
              <w:jc w:val="center"/>
              <w:rPr>
                <w:rStyle w:val="120"/>
                <w:rFonts w:cs="Times New Roman"/>
                <w:color w:val="000000"/>
                <w:sz w:val="24"/>
                <w:szCs w:val="24"/>
                <w:lang w:eastAsia="kk-KZ"/>
              </w:rPr>
            </w:pPr>
            <w:r w:rsidRPr="00D77337">
              <w:rPr>
                <w:rStyle w:val="120"/>
                <w:rFonts w:cs="Times New Roman"/>
                <w:color w:val="000000"/>
                <w:sz w:val="24"/>
                <w:szCs w:val="24"/>
                <w:lang w:eastAsia="kk-KZ"/>
              </w:rPr>
              <w:t>1,2</w:t>
            </w:r>
          </w:p>
        </w:tc>
      </w:tr>
    </w:tbl>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2D1A1B" w:rsidP="00F72D41">
      <w:pPr>
        <w:pStyle w:val="121"/>
        <w:shd w:val="clear" w:color="auto" w:fill="auto"/>
        <w:spacing w:line="240" w:lineRule="auto"/>
        <w:ind w:firstLine="709"/>
        <w:jc w:val="both"/>
        <w:rPr>
          <w:rStyle w:val="120"/>
          <w:rFonts w:cs="Times New Roman"/>
          <w:sz w:val="24"/>
          <w:szCs w:val="24"/>
        </w:rPr>
      </w:pPr>
      <w:r>
        <w:rPr>
          <w:rStyle w:val="120"/>
          <w:rFonts w:cs="Times New Roman"/>
          <w:sz w:val="24"/>
          <w:szCs w:val="24"/>
        </w:rPr>
        <w:t xml:space="preserve">Жоғарыдакөрсетілгенмәліметтерді </w:t>
      </w:r>
      <w:r w:rsidR="00F72D41" w:rsidRPr="00D77337">
        <w:rPr>
          <w:rStyle w:val="120"/>
          <w:rFonts w:cs="Times New Roman"/>
          <w:sz w:val="24"/>
          <w:szCs w:val="24"/>
        </w:rPr>
        <w:t xml:space="preserve">ала </w:t>
      </w:r>
      <w:proofErr w:type="spellStart"/>
      <w:r w:rsidR="00F72D41" w:rsidRPr="00D77337">
        <w:rPr>
          <w:rStyle w:val="120"/>
          <w:rFonts w:cs="Times New Roman"/>
          <w:sz w:val="24"/>
          <w:szCs w:val="24"/>
        </w:rPr>
        <w:t>отырып</w:t>
      </w:r>
      <w:proofErr w:type="spellEnd"/>
      <w:r w:rsidR="00F72D41" w:rsidRPr="00D77337">
        <w:rPr>
          <w:rStyle w:val="120"/>
          <w:rFonts w:cs="Times New Roman"/>
          <w:sz w:val="24"/>
          <w:szCs w:val="24"/>
        </w:rPr>
        <w:t xml:space="preserve"> 0-50см қабаттаорташаарифметикалықкараші</w:t>
      </w:r>
      <w:proofErr w:type="gramStart"/>
      <w:r w:rsidR="00F72D41" w:rsidRPr="00D77337">
        <w:rPr>
          <w:rStyle w:val="120"/>
          <w:rFonts w:cs="Times New Roman"/>
          <w:sz w:val="24"/>
          <w:szCs w:val="24"/>
        </w:rPr>
        <w:t>р</w:t>
      </w:r>
      <w:proofErr w:type="gramEnd"/>
      <w:r w:rsidR="00F72D41" w:rsidRPr="00D77337">
        <w:rPr>
          <w:rStyle w:val="120"/>
          <w:rFonts w:cs="Times New Roman"/>
          <w:sz w:val="24"/>
          <w:szCs w:val="24"/>
        </w:rPr>
        <w:t>іккұрамынесептейміз.</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Қараші</w:t>
      </w:r>
      <w:proofErr w:type="gramStart"/>
      <w:r w:rsidRPr="00D77337">
        <w:rPr>
          <w:rStyle w:val="120"/>
          <w:rFonts w:cs="Times New Roman"/>
          <w:sz w:val="24"/>
          <w:szCs w:val="24"/>
        </w:rPr>
        <w:t>р</w:t>
      </w:r>
      <w:proofErr w:type="gramEnd"/>
      <w:r w:rsidRPr="00D77337">
        <w:rPr>
          <w:rStyle w:val="120"/>
          <w:rFonts w:cs="Times New Roman"/>
          <w:sz w:val="24"/>
          <w:szCs w:val="24"/>
        </w:rPr>
        <w:t>ікқұрамынкелесі формула бойыншаанықгаймыз:</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center"/>
        <w:rPr>
          <w:rStyle w:val="120"/>
          <w:rFonts w:cs="Times New Roman"/>
          <w:sz w:val="24"/>
          <w:szCs w:val="24"/>
        </w:rPr>
      </w:pPr>
      <w:r w:rsidRPr="00D77337">
        <w:rPr>
          <w:rStyle w:val="120"/>
          <w:rFonts w:cs="Times New Roman"/>
          <w:sz w:val="24"/>
          <w:szCs w:val="24"/>
        </w:rPr>
        <w:t>Г(0-50)=(3,2+2,7+2,3+1,8+1,2)/5=2,24%</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roofErr w:type="spellStart"/>
      <w:r w:rsidRPr="00D77337">
        <w:rPr>
          <w:rStyle w:val="120"/>
          <w:rFonts w:cs="Times New Roman"/>
          <w:sz w:val="24"/>
          <w:szCs w:val="24"/>
        </w:rPr>
        <w:t>Кесте</w:t>
      </w:r>
      <w:proofErr w:type="spellEnd"/>
      <w:r w:rsidRPr="00D77337">
        <w:rPr>
          <w:rStyle w:val="120"/>
          <w:rFonts w:cs="Times New Roman"/>
          <w:sz w:val="24"/>
          <w:szCs w:val="24"/>
        </w:rPr>
        <w:t xml:space="preserve"> 4-0-50см кабаттағықараші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індіқұрамынанықтау (</w:t>
      </w:r>
      <w:proofErr w:type="spellStart"/>
      <w:r w:rsidRPr="00D77337">
        <w:rPr>
          <w:rStyle w:val="120"/>
          <w:rFonts w:cs="Times New Roman"/>
          <w:sz w:val="24"/>
          <w:szCs w:val="24"/>
        </w:rPr>
        <w:t>мысал</w:t>
      </w:r>
      <w:proofErr w:type="spellEnd"/>
      <w:r w:rsidRPr="00D77337">
        <w:rPr>
          <w:rStyle w:val="120"/>
          <w:rFonts w:cs="Times New Roman"/>
          <w:sz w:val="24"/>
          <w:szCs w:val="24"/>
        </w:rPr>
        <w:t xml:space="preserve"> 2)</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2"/>
        <w:gridCol w:w="2259"/>
        <w:gridCol w:w="2829"/>
        <w:gridCol w:w="2221"/>
      </w:tblGrid>
      <w:tr w:rsidR="00F72D41" w:rsidRPr="00D77337" w:rsidTr="00910F8A">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Генетикалық горизонт</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Горизонт қуаттылығы, см</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Таңдауүлгісініңтереңді</w:t>
            </w:r>
            <w:proofErr w:type="gramStart"/>
            <w:r w:rsidRPr="00D77337">
              <w:rPr>
                <w:rStyle w:val="120"/>
                <w:rFonts w:cs="Times New Roman"/>
                <w:sz w:val="24"/>
                <w:szCs w:val="24"/>
              </w:rPr>
              <w:t>г</w:t>
            </w:r>
            <w:proofErr w:type="gramEnd"/>
            <w:r w:rsidRPr="00D77337">
              <w:rPr>
                <w:rStyle w:val="120"/>
                <w:rFonts w:cs="Times New Roman"/>
                <w:sz w:val="24"/>
                <w:szCs w:val="24"/>
              </w:rPr>
              <w:t>і, см</w:t>
            </w:r>
          </w:p>
        </w:tc>
        <w:tc>
          <w:tcPr>
            <w:tcW w:w="2367"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қараші</w:t>
            </w:r>
            <w:proofErr w:type="gramStart"/>
            <w:r w:rsidRPr="00D77337">
              <w:rPr>
                <w:rStyle w:val="120"/>
                <w:rFonts w:cs="Times New Roman"/>
                <w:sz w:val="24"/>
                <w:szCs w:val="24"/>
              </w:rPr>
              <w:t>р</w:t>
            </w:r>
            <w:proofErr w:type="gramEnd"/>
            <w:r w:rsidRPr="00D77337">
              <w:rPr>
                <w:rStyle w:val="120"/>
                <w:rFonts w:cs="Times New Roman"/>
                <w:sz w:val="24"/>
                <w:szCs w:val="24"/>
              </w:rPr>
              <w:t>ік %</w:t>
            </w:r>
          </w:p>
        </w:tc>
      </w:tr>
      <w:tr w:rsidR="00F72D41" w:rsidRPr="00D77337" w:rsidTr="00910F8A">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А</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0-18</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0-10</w:t>
            </w:r>
          </w:p>
        </w:tc>
        <w:tc>
          <w:tcPr>
            <w:tcW w:w="2367"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3,6</w:t>
            </w:r>
          </w:p>
        </w:tc>
      </w:tr>
      <w:tr w:rsidR="00F72D41" w:rsidRPr="00D77337" w:rsidTr="00910F8A">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lastRenderedPageBreak/>
              <w:t>В</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18-27</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18-27</w:t>
            </w:r>
          </w:p>
        </w:tc>
        <w:tc>
          <w:tcPr>
            <w:tcW w:w="2367"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1,74</w:t>
            </w:r>
          </w:p>
        </w:tc>
      </w:tr>
      <w:tr w:rsidR="00F72D41" w:rsidRPr="00D77337" w:rsidTr="00910F8A">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roofErr w:type="gramStart"/>
            <w:r w:rsidRPr="00D77337">
              <w:rPr>
                <w:rStyle w:val="120"/>
                <w:rFonts w:cs="Times New Roman"/>
                <w:sz w:val="24"/>
                <w:szCs w:val="24"/>
              </w:rPr>
              <w:t>ВС</w:t>
            </w:r>
            <w:proofErr w:type="gramEnd"/>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27-35</w:t>
            </w:r>
          </w:p>
        </w:tc>
        <w:tc>
          <w:tcPr>
            <w:tcW w:w="2366"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2367"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r>
    </w:tbl>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Fonts w:cs="Times New Roman"/>
          <w:noProof/>
          <w:sz w:val="24"/>
          <w:szCs w:val="24"/>
          <w:lang w:eastAsia="ru-RU"/>
        </w:rPr>
        <w:drawing>
          <wp:inline distT="0" distB="0" distL="0" distR="0">
            <wp:extent cx="4100195" cy="22853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lum bright="-20000" contrast="6000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00195" cy="2285365"/>
                    </a:xfrm>
                    <a:prstGeom prst="rect">
                      <a:avLst/>
                    </a:prstGeom>
                    <a:noFill/>
                    <a:ln>
                      <a:noFill/>
                    </a:ln>
                  </pic:spPr>
                </pic:pic>
              </a:graphicData>
            </a:graphic>
          </wp:inline>
        </w:drawing>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roofErr w:type="spellStart"/>
      <w:r w:rsidRPr="00D77337">
        <w:rPr>
          <w:rStyle w:val="120"/>
          <w:rFonts w:cs="Times New Roman"/>
          <w:sz w:val="24"/>
          <w:szCs w:val="24"/>
        </w:rPr>
        <w:t>Сурет</w:t>
      </w:r>
      <w:proofErr w:type="spellEnd"/>
      <w:r w:rsidRPr="00D77337">
        <w:rPr>
          <w:rStyle w:val="120"/>
          <w:rFonts w:cs="Times New Roman"/>
          <w:sz w:val="24"/>
          <w:szCs w:val="24"/>
        </w:rPr>
        <w:t xml:space="preserve"> 2-0-50см қабаттағықараші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ікқұрамы</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 xml:space="preserve">Берілгенмәліметтербойынша график </w:t>
      </w:r>
      <w:proofErr w:type="spellStart"/>
      <w:r w:rsidRPr="00D77337">
        <w:rPr>
          <w:rStyle w:val="120"/>
          <w:rFonts w:cs="Times New Roman"/>
          <w:sz w:val="24"/>
          <w:szCs w:val="24"/>
        </w:rPr>
        <w:t>аламыз</w:t>
      </w:r>
      <w:proofErr w:type="spellEnd"/>
      <w:r w:rsidRPr="00D77337">
        <w:rPr>
          <w:rStyle w:val="120"/>
          <w:rFonts w:cs="Times New Roman"/>
          <w:sz w:val="24"/>
          <w:szCs w:val="24"/>
        </w:rPr>
        <w:t xml:space="preserve"> (</w:t>
      </w:r>
      <w:proofErr w:type="spellStart"/>
      <w:r w:rsidRPr="00D77337">
        <w:rPr>
          <w:rStyle w:val="120"/>
          <w:rFonts w:cs="Times New Roman"/>
          <w:sz w:val="24"/>
          <w:szCs w:val="24"/>
        </w:rPr>
        <w:t>сурет</w:t>
      </w:r>
      <w:proofErr w:type="spellEnd"/>
      <w:r w:rsidRPr="00D77337">
        <w:rPr>
          <w:rStyle w:val="120"/>
          <w:rFonts w:cs="Times New Roman"/>
          <w:sz w:val="24"/>
          <w:szCs w:val="24"/>
        </w:rPr>
        <w:t xml:space="preserve"> 2) жәнежазықтыққакелті</w:t>
      </w:r>
      <w:proofErr w:type="gramStart"/>
      <w:r w:rsidRPr="00D77337">
        <w:rPr>
          <w:rStyle w:val="120"/>
          <w:rFonts w:cs="Times New Roman"/>
          <w:sz w:val="24"/>
          <w:szCs w:val="24"/>
        </w:rPr>
        <w:t>р</w:t>
      </w:r>
      <w:proofErr w:type="gramEnd"/>
      <w:r w:rsidRPr="00D77337">
        <w:rPr>
          <w:rStyle w:val="120"/>
          <w:rFonts w:cs="Times New Roman"/>
          <w:sz w:val="24"/>
          <w:szCs w:val="24"/>
        </w:rPr>
        <w:t>ілгенәдістемебойынша жарты метрлікқарашірікқұрамынесептейміз</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center"/>
        <w:rPr>
          <w:rStyle w:val="120"/>
          <w:rFonts w:cs="Times New Roman"/>
          <w:sz w:val="24"/>
          <w:szCs w:val="24"/>
        </w:rPr>
      </w:pPr>
      <w:r w:rsidRPr="00D77337">
        <w:rPr>
          <w:rStyle w:val="120"/>
          <w:rFonts w:cs="Times New Roman"/>
          <w:sz w:val="24"/>
          <w:szCs w:val="24"/>
        </w:rPr>
        <w:t>Г(0-50)=</w:t>
      </w:r>
      <w:r w:rsidRPr="00D77337">
        <w:rPr>
          <w:rStyle w:val="120"/>
          <w:rFonts w:cs="Times New Roman"/>
          <w:sz w:val="24"/>
          <w:szCs w:val="24"/>
          <w:lang w:val="kk-KZ"/>
        </w:rPr>
        <w:t>10*3,2+10*2,3+10*1,3+5*0,3+15*0/50</w:t>
      </w:r>
      <w:r w:rsidRPr="00D77337">
        <w:rPr>
          <w:rStyle w:val="120"/>
          <w:rFonts w:cs="Times New Roman"/>
          <w:sz w:val="24"/>
          <w:szCs w:val="24"/>
        </w:rPr>
        <w:t>=1,4%</w:t>
      </w:r>
    </w:p>
    <w:p w:rsidR="00F72D41" w:rsidRPr="00D77337" w:rsidRDefault="00F72D41" w:rsidP="00F72D41">
      <w:pPr>
        <w:pStyle w:val="121"/>
        <w:shd w:val="clear" w:color="auto" w:fill="auto"/>
        <w:spacing w:line="240" w:lineRule="auto"/>
        <w:ind w:firstLine="709"/>
        <w:jc w:val="center"/>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Мұндағы;</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3,2-0-10см қабатындағықараші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іккөлемі;</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2,3-10-20 см қабатындағықараші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іккөлемі;</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1,3-20-30 см қабатындағықараші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іккөлемі;</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0,3-30-35 см қабатындағықараші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іккөлемі;</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0-30-50 см қабатындағықараші</w:t>
      </w:r>
      <w:proofErr w:type="gramStart"/>
      <w:r w:rsidRPr="00D77337">
        <w:rPr>
          <w:rStyle w:val="120"/>
          <w:rFonts w:cs="Times New Roman"/>
          <w:sz w:val="24"/>
          <w:szCs w:val="24"/>
        </w:rPr>
        <w:t>р</w:t>
      </w:r>
      <w:proofErr w:type="gramEnd"/>
      <w:r w:rsidRPr="00D77337">
        <w:rPr>
          <w:rStyle w:val="120"/>
          <w:rFonts w:cs="Times New Roman"/>
          <w:sz w:val="24"/>
          <w:szCs w:val="24"/>
        </w:rPr>
        <w:t>іккөлемі;</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2.5 Қазақстантерриториясындағытопырақтыңбірденбіржағымсызқасиеттерініңбі</w:t>
      </w:r>
      <w:proofErr w:type="gramStart"/>
      <w:r w:rsidRPr="00D77337">
        <w:rPr>
          <w:rStyle w:val="120"/>
          <w:rFonts w:cs="Times New Roman"/>
          <w:sz w:val="24"/>
          <w:szCs w:val="24"/>
        </w:rPr>
        <w:t>р</w:t>
      </w:r>
      <w:proofErr w:type="gramEnd"/>
      <w:r w:rsidRPr="00D77337">
        <w:rPr>
          <w:rStyle w:val="120"/>
          <w:rFonts w:cs="Times New Roman"/>
          <w:sz w:val="24"/>
          <w:szCs w:val="24"/>
        </w:rPr>
        <w:t>і - бұлпрофильдіңтұздануыжәнебатпақтылығыболыптабылады. Олөнімділіккетікелейәсеретеді. Топырактың физика - химиялықсортандануыөтеқиынжағдайжәне осы уақытқадейінәлідұрысанықталмаған.</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Бірақтақазіргідеңгейіндегітұздалукөрсеткіштерініңсапасынтопырақта натрий, мен магнидіңсіңі</w:t>
      </w:r>
      <w:proofErr w:type="gramStart"/>
      <w:r w:rsidRPr="00D77337">
        <w:rPr>
          <w:rStyle w:val="120"/>
          <w:rFonts w:cs="Times New Roman"/>
          <w:sz w:val="24"/>
          <w:szCs w:val="24"/>
        </w:rPr>
        <w:t>р</w:t>
      </w:r>
      <w:proofErr w:type="gramEnd"/>
      <w:r w:rsidRPr="00D77337">
        <w:rPr>
          <w:rStyle w:val="120"/>
          <w:rFonts w:cs="Times New Roman"/>
          <w:sz w:val="24"/>
          <w:szCs w:val="24"/>
        </w:rPr>
        <w:t>ілуқұрамыналуғаболады.</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Олүшін 0-50 см тереңдіктесіңі</w:t>
      </w:r>
      <w:proofErr w:type="gramStart"/>
      <w:r w:rsidRPr="00D77337">
        <w:rPr>
          <w:rStyle w:val="120"/>
          <w:rFonts w:cs="Times New Roman"/>
          <w:sz w:val="24"/>
          <w:szCs w:val="24"/>
        </w:rPr>
        <w:t>р</w:t>
      </w:r>
      <w:proofErr w:type="gramEnd"/>
      <w:r w:rsidRPr="00D77337">
        <w:rPr>
          <w:rStyle w:val="120"/>
          <w:rFonts w:cs="Times New Roman"/>
          <w:sz w:val="24"/>
          <w:szCs w:val="24"/>
        </w:rPr>
        <w:t>ілген натрий мен магний кұрамынанорташасіңірілуқұрамынесептеукерек.</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Бұлкөрсеткіштердіңпараметріжоғарыдакөрсетілгенқараші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іктіңорташақұрамынесептеукерек. </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r w:rsidRPr="00D77337">
        <w:rPr>
          <w:rStyle w:val="120"/>
          <w:rFonts w:cs="Times New Roman"/>
          <w:sz w:val="24"/>
          <w:szCs w:val="24"/>
        </w:rPr>
        <w:t>Осы есептіжүргізукезіндетаразыретіндеқарақараші</w:t>
      </w:r>
      <w:proofErr w:type="gramStart"/>
      <w:r w:rsidRPr="00D77337">
        <w:rPr>
          <w:rStyle w:val="120"/>
          <w:rFonts w:cs="Times New Roman"/>
          <w:sz w:val="24"/>
          <w:szCs w:val="24"/>
        </w:rPr>
        <w:t>р</w:t>
      </w:r>
      <w:proofErr w:type="gramEnd"/>
      <w:r w:rsidRPr="00D77337">
        <w:rPr>
          <w:rStyle w:val="120"/>
          <w:rFonts w:cs="Times New Roman"/>
          <w:sz w:val="24"/>
          <w:szCs w:val="24"/>
        </w:rPr>
        <w:t>ікгоризонттарыныңгенетикалыққуаттылығыналукерек. Олқараші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ікайырмашылығысіңірілген натрий мен магнийдібөлукезіндегенетикалық горизонт шекерасындафизикалықбөлімдекөругіболады, олнегізіндетұздалуүрдісіжаңадамығантопырақтаболады (5 </w:t>
      </w:r>
      <w:proofErr w:type="spellStart"/>
      <w:r w:rsidRPr="00D77337">
        <w:rPr>
          <w:rStyle w:val="120"/>
          <w:rFonts w:cs="Times New Roman"/>
          <w:sz w:val="24"/>
          <w:szCs w:val="24"/>
        </w:rPr>
        <w:t>кесте</w:t>
      </w:r>
      <w:proofErr w:type="spellEnd"/>
      <w:r w:rsidRPr="00D77337">
        <w:rPr>
          <w:rStyle w:val="120"/>
          <w:rFonts w:cs="Times New Roman"/>
          <w:sz w:val="24"/>
          <w:szCs w:val="24"/>
        </w:rPr>
        <w:t>).</w:t>
      </w:r>
    </w:p>
    <w:p w:rsidR="00F72D41" w:rsidRPr="00D77337" w:rsidRDefault="00F72D41" w:rsidP="00F72D41">
      <w:pPr>
        <w:pStyle w:val="121"/>
        <w:shd w:val="clear" w:color="auto" w:fill="auto"/>
        <w:spacing w:line="240" w:lineRule="auto"/>
        <w:ind w:firstLine="709"/>
        <w:jc w:val="both"/>
        <w:rPr>
          <w:rStyle w:val="120"/>
          <w:rFonts w:cs="Times New Roman"/>
          <w:sz w:val="24"/>
          <w:szCs w:val="24"/>
        </w:rPr>
      </w:pPr>
    </w:p>
    <w:p w:rsidR="00F72D41" w:rsidRPr="00D77337" w:rsidRDefault="00F72D41" w:rsidP="00F72D41">
      <w:pPr>
        <w:pStyle w:val="121"/>
        <w:shd w:val="clear" w:color="auto" w:fill="auto"/>
        <w:spacing w:line="240" w:lineRule="auto"/>
        <w:ind w:firstLine="709"/>
        <w:jc w:val="both"/>
        <w:rPr>
          <w:rStyle w:val="120"/>
          <w:rFonts w:cs="Times New Roman"/>
          <w:sz w:val="24"/>
          <w:szCs w:val="24"/>
          <w:lang w:val="kk-KZ"/>
        </w:rPr>
      </w:pPr>
      <w:proofErr w:type="spellStart"/>
      <w:r w:rsidRPr="00D77337">
        <w:rPr>
          <w:rStyle w:val="120"/>
          <w:rFonts w:cs="Times New Roman"/>
          <w:sz w:val="24"/>
          <w:szCs w:val="24"/>
        </w:rPr>
        <w:t>Кесте</w:t>
      </w:r>
      <w:proofErr w:type="spellEnd"/>
      <w:r w:rsidRPr="00D77337">
        <w:rPr>
          <w:rStyle w:val="120"/>
          <w:rFonts w:cs="Times New Roman"/>
          <w:sz w:val="24"/>
          <w:szCs w:val="24"/>
        </w:rPr>
        <w:t xml:space="preserve"> 5 – Натрий</w:t>
      </w:r>
      <w:r w:rsidRPr="00D77337">
        <w:rPr>
          <w:rStyle w:val="120"/>
          <w:rFonts w:cs="Times New Roman"/>
          <w:sz w:val="24"/>
          <w:szCs w:val="24"/>
          <w:lang w:val="kk-KZ"/>
        </w:rPr>
        <w:t>, магний, кальций сіңі</w:t>
      </w:r>
      <w:proofErr w:type="gramStart"/>
      <w:r w:rsidRPr="00D77337">
        <w:rPr>
          <w:rStyle w:val="120"/>
          <w:rFonts w:cs="Times New Roman"/>
          <w:sz w:val="24"/>
          <w:szCs w:val="24"/>
          <w:lang w:val="kk-KZ"/>
        </w:rPr>
        <w:t>р</w:t>
      </w:r>
      <w:proofErr w:type="gramEnd"/>
      <w:r w:rsidRPr="00D77337">
        <w:rPr>
          <w:rStyle w:val="120"/>
          <w:rFonts w:cs="Times New Roman"/>
          <w:sz w:val="24"/>
          <w:szCs w:val="24"/>
          <w:lang w:val="kk-KZ"/>
        </w:rPr>
        <w:t>ілу құрамы</w:t>
      </w:r>
    </w:p>
    <w:p w:rsidR="00F72D41" w:rsidRPr="00D77337" w:rsidRDefault="00F72D41" w:rsidP="00F72D41">
      <w:pPr>
        <w:pStyle w:val="121"/>
        <w:shd w:val="clear" w:color="auto" w:fill="auto"/>
        <w:spacing w:line="240" w:lineRule="auto"/>
        <w:ind w:firstLine="709"/>
        <w:jc w:val="both"/>
        <w:rPr>
          <w:rStyle w:val="120"/>
          <w:rFonts w:cs="Times New Roman"/>
          <w:sz w:val="24"/>
          <w:szCs w:val="24"/>
          <w:lang w:val="kk-KZ"/>
        </w:rPr>
      </w:pPr>
    </w:p>
    <w:tbl>
      <w:tblPr>
        <w:tblpPr w:leftFromText="180" w:rightFromText="180" w:vertAnchor="text" w:horzAnchor="margin"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1701"/>
        <w:gridCol w:w="1601"/>
        <w:gridCol w:w="1093"/>
        <w:gridCol w:w="992"/>
        <w:gridCol w:w="992"/>
      </w:tblGrid>
      <w:tr w:rsidR="00F72D41" w:rsidRPr="00D77337" w:rsidTr="00910F8A">
        <w:tc>
          <w:tcPr>
            <w:tcW w:w="2943" w:type="dxa"/>
            <w:vMerge w:val="restart"/>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 xml:space="preserve">Генетикалық </w:t>
            </w:r>
            <w:proofErr w:type="gramStart"/>
            <w:r w:rsidRPr="00D77337">
              <w:rPr>
                <w:rStyle w:val="120"/>
                <w:rFonts w:cs="Times New Roman"/>
                <w:sz w:val="24"/>
                <w:szCs w:val="24"/>
              </w:rPr>
              <w:t>горизонт ж</w:t>
            </w:r>
            <w:proofErr w:type="gramEnd"/>
            <w:r w:rsidRPr="00D77337">
              <w:rPr>
                <w:rStyle w:val="120"/>
                <w:rFonts w:cs="Times New Roman"/>
                <w:sz w:val="24"/>
                <w:szCs w:val="24"/>
              </w:rPr>
              <w:t>әнеолардыңқуаттылығы</w:t>
            </w:r>
          </w:p>
        </w:tc>
        <w:tc>
          <w:tcPr>
            <w:tcW w:w="1701" w:type="dxa"/>
            <w:vMerge w:val="restart"/>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Таңдауүлгі</w:t>
            </w:r>
            <w:proofErr w:type="gramStart"/>
            <w:r w:rsidRPr="00D77337">
              <w:rPr>
                <w:rStyle w:val="120"/>
                <w:rFonts w:cs="Times New Roman"/>
                <w:sz w:val="24"/>
                <w:szCs w:val="24"/>
              </w:rPr>
              <w:t>сітере</w:t>
            </w:r>
            <w:proofErr w:type="gramEnd"/>
            <w:r w:rsidRPr="00D77337">
              <w:rPr>
                <w:rStyle w:val="120"/>
                <w:rFonts w:cs="Times New Roman"/>
                <w:sz w:val="24"/>
                <w:szCs w:val="24"/>
              </w:rPr>
              <w:t>ңдігі, см</w:t>
            </w:r>
          </w:p>
        </w:tc>
        <w:tc>
          <w:tcPr>
            <w:tcW w:w="1601" w:type="dxa"/>
            <w:vMerge w:val="restart"/>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Сіңі</w:t>
            </w:r>
            <w:proofErr w:type="gramStart"/>
            <w:r w:rsidRPr="00D77337">
              <w:rPr>
                <w:rStyle w:val="120"/>
                <w:rFonts w:cs="Times New Roman"/>
                <w:sz w:val="24"/>
                <w:szCs w:val="24"/>
              </w:rPr>
              <w:t>р</w:t>
            </w:r>
            <w:proofErr w:type="gramEnd"/>
            <w:r w:rsidRPr="00D77337">
              <w:rPr>
                <w:rStyle w:val="120"/>
                <w:rFonts w:cs="Times New Roman"/>
                <w:sz w:val="24"/>
                <w:szCs w:val="24"/>
              </w:rPr>
              <w:t xml:space="preserve">ілусомасы </w:t>
            </w:r>
            <w:proofErr w:type="spellStart"/>
            <w:r w:rsidRPr="00D77337">
              <w:rPr>
                <w:rStyle w:val="120"/>
                <w:rFonts w:cs="Times New Roman"/>
                <w:sz w:val="24"/>
                <w:szCs w:val="24"/>
              </w:rPr>
              <w:t>мг-экв</w:t>
            </w:r>
            <w:proofErr w:type="spellEnd"/>
            <w:r w:rsidRPr="00D77337">
              <w:rPr>
                <w:rStyle w:val="120"/>
                <w:rFonts w:cs="Times New Roman"/>
                <w:sz w:val="24"/>
                <w:szCs w:val="24"/>
              </w:rPr>
              <w:t>/400г, л</w:t>
            </w:r>
          </w:p>
        </w:tc>
        <w:tc>
          <w:tcPr>
            <w:tcW w:w="3077" w:type="dxa"/>
            <w:gridSpan w:val="3"/>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Сіңі</w:t>
            </w:r>
            <w:proofErr w:type="gramStart"/>
            <w:r w:rsidRPr="00D77337">
              <w:rPr>
                <w:rStyle w:val="120"/>
                <w:rFonts w:cs="Times New Roman"/>
                <w:sz w:val="24"/>
                <w:szCs w:val="24"/>
              </w:rPr>
              <w:t>р</w:t>
            </w:r>
            <w:proofErr w:type="gramEnd"/>
            <w:r w:rsidRPr="00D77337">
              <w:rPr>
                <w:rStyle w:val="120"/>
                <w:rFonts w:cs="Times New Roman"/>
                <w:sz w:val="24"/>
                <w:szCs w:val="24"/>
              </w:rPr>
              <w:t>ілу</w:t>
            </w:r>
          </w:p>
        </w:tc>
      </w:tr>
      <w:tr w:rsidR="00F72D41" w:rsidRPr="00D77337" w:rsidTr="00910F8A">
        <w:tc>
          <w:tcPr>
            <w:tcW w:w="2943" w:type="dxa"/>
            <w:vMerge/>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1701" w:type="dxa"/>
            <w:vMerge/>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1601" w:type="dxa"/>
            <w:vMerge/>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109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lang w:val="en-US"/>
              </w:rPr>
            </w:pPr>
            <w:r w:rsidRPr="00D77337">
              <w:rPr>
                <w:rStyle w:val="120"/>
                <w:rFonts w:cs="Times New Roman"/>
                <w:sz w:val="24"/>
                <w:szCs w:val="24"/>
                <w:lang w:val="en-US"/>
              </w:rPr>
              <w:t>Ca</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lang w:val="en-US"/>
              </w:rPr>
            </w:pPr>
            <w:r w:rsidRPr="00D77337">
              <w:rPr>
                <w:rStyle w:val="120"/>
                <w:rFonts w:cs="Times New Roman"/>
                <w:sz w:val="24"/>
                <w:szCs w:val="24"/>
                <w:lang w:val="en-US"/>
              </w:rPr>
              <w:t>Mg</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lang w:val="en-US"/>
              </w:rPr>
            </w:pPr>
            <w:r w:rsidRPr="00D77337">
              <w:rPr>
                <w:rStyle w:val="120"/>
                <w:rFonts w:cs="Times New Roman"/>
                <w:sz w:val="24"/>
                <w:szCs w:val="24"/>
                <w:lang w:val="en-US"/>
              </w:rPr>
              <w:t>Na</w:t>
            </w:r>
          </w:p>
        </w:tc>
      </w:tr>
      <w:tr w:rsidR="00F72D41" w:rsidRPr="00D77337" w:rsidTr="00910F8A">
        <w:tc>
          <w:tcPr>
            <w:tcW w:w="294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lang w:val="kk-KZ"/>
              </w:rPr>
            </w:pPr>
            <w:r w:rsidRPr="00D77337">
              <w:rPr>
                <w:rStyle w:val="120"/>
                <w:rFonts w:cs="Times New Roman"/>
                <w:sz w:val="24"/>
                <w:szCs w:val="24"/>
                <w:lang w:val="kk-KZ"/>
              </w:rPr>
              <w:lastRenderedPageBreak/>
              <w:t>А 0-18</w:t>
            </w:r>
          </w:p>
        </w:tc>
        <w:tc>
          <w:tcPr>
            <w:tcW w:w="17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0-10</w:t>
            </w:r>
          </w:p>
        </w:tc>
        <w:tc>
          <w:tcPr>
            <w:tcW w:w="16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16,4</w:t>
            </w:r>
          </w:p>
        </w:tc>
        <w:tc>
          <w:tcPr>
            <w:tcW w:w="109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67</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30</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3</w:t>
            </w:r>
          </w:p>
        </w:tc>
      </w:tr>
      <w:tr w:rsidR="00F72D41" w:rsidRPr="00D77337" w:rsidTr="00910F8A">
        <w:tc>
          <w:tcPr>
            <w:tcW w:w="294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В 18-27</w:t>
            </w:r>
          </w:p>
        </w:tc>
        <w:tc>
          <w:tcPr>
            <w:tcW w:w="17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18-27</w:t>
            </w:r>
          </w:p>
        </w:tc>
        <w:tc>
          <w:tcPr>
            <w:tcW w:w="16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21,0</w:t>
            </w:r>
          </w:p>
        </w:tc>
        <w:tc>
          <w:tcPr>
            <w:tcW w:w="109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57</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29</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14</w:t>
            </w:r>
          </w:p>
        </w:tc>
      </w:tr>
      <w:tr w:rsidR="00F72D41" w:rsidRPr="00D77337" w:rsidTr="00910F8A">
        <w:tc>
          <w:tcPr>
            <w:tcW w:w="294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roofErr w:type="gramStart"/>
            <w:r w:rsidRPr="00D77337">
              <w:rPr>
                <w:rStyle w:val="120"/>
                <w:rFonts w:cs="Times New Roman"/>
                <w:sz w:val="24"/>
                <w:szCs w:val="24"/>
              </w:rPr>
              <w:t>ВС</w:t>
            </w:r>
            <w:proofErr w:type="gramEnd"/>
            <w:r w:rsidRPr="00D77337">
              <w:rPr>
                <w:rStyle w:val="120"/>
                <w:rFonts w:cs="Times New Roman"/>
                <w:sz w:val="24"/>
                <w:szCs w:val="24"/>
              </w:rPr>
              <w:t xml:space="preserve"> 27-35</w:t>
            </w:r>
          </w:p>
        </w:tc>
        <w:tc>
          <w:tcPr>
            <w:tcW w:w="17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27-35</w:t>
            </w:r>
          </w:p>
        </w:tc>
        <w:tc>
          <w:tcPr>
            <w:tcW w:w="16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26,2</w:t>
            </w:r>
          </w:p>
        </w:tc>
        <w:tc>
          <w:tcPr>
            <w:tcW w:w="109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57</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19</w:t>
            </w: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24</w:t>
            </w:r>
          </w:p>
        </w:tc>
      </w:tr>
      <w:tr w:rsidR="00F72D41" w:rsidRPr="00D77337" w:rsidTr="00910F8A">
        <w:tc>
          <w:tcPr>
            <w:tcW w:w="294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С 35-50</w:t>
            </w:r>
          </w:p>
        </w:tc>
        <w:tc>
          <w:tcPr>
            <w:tcW w:w="17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r w:rsidRPr="00D77337">
              <w:rPr>
                <w:rStyle w:val="120"/>
                <w:rFonts w:cs="Times New Roman"/>
                <w:sz w:val="24"/>
                <w:szCs w:val="24"/>
              </w:rPr>
              <w:t>40-50</w:t>
            </w:r>
          </w:p>
        </w:tc>
        <w:tc>
          <w:tcPr>
            <w:tcW w:w="1601"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1093"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c>
          <w:tcPr>
            <w:tcW w:w="992" w:type="dxa"/>
            <w:shd w:val="clear" w:color="auto" w:fill="auto"/>
          </w:tcPr>
          <w:p w:rsidR="00F72D41" w:rsidRPr="00D77337" w:rsidRDefault="00F72D41" w:rsidP="00910F8A">
            <w:pPr>
              <w:pStyle w:val="121"/>
              <w:shd w:val="clear" w:color="auto" w:fill="auto"/>
              <w:spacing w:line="240" w:lineRule="auto"/>
              <w:jc w:val="center"/>
              <w:rPr>
                <w:rStyle w:val="120"/>
                <w:rFonts w:cs="Times New Roman"/>
                <w:sz w:val="24"/>
                <w:szCs w:val="24"/>
              </w:rPr>
            </w:pPr>
          </w:p>
        </w:tc>
      </w:tr>
    </w:tbl>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Осы мәліметтер негізінде біз 0-50см қабатындағы натрий сіңірілу құрамын орташа есебін жазамыз:</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Na0-50=(18*3+9*14+8*24+15*24)/50=(24+126+192+360)/50=15%</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Мұндағы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18-А қабатының қуаттылығы;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3-А қабатындағы натридың сіңірілу құрамы;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9-В қабатының қуаттылығы;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14-В қабатындағы натридың сіңірілу құрамы;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8-ВС қабатының қуаттылығы;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24-ВС қабатындағы натридың сіңірілу құрамы;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15-С қабатының қуаттылығы;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24-С қабатындағы натридың сіңірілу құрамы;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Ескерту:</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Магний сіңірілу кұрамының есебі, натрий сіңірілу құрамын есебі сиякты анықталынады.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 2.6 Тұздалу көрсеткіші ретінде 0-50см кабаттағы орташа тұздалу құрамының есебі алынады.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Топырақ профиліндегі орташа тұздалу құрамының есебі карашірік кұрамының есебі ретінде анықталады.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 2.7 Егер топырақ ұсақ тасталган немесе тасталған болса, онда бұл қасиетке түзету коэфициенті қолданылады. Ол келесідей есептелінеді:</w:t>
      </w: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Ктас=( 100-Е&gt;1 мм)/100,мұндағы</w:t>
      </w: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Е&gt;1мм бөлік соммасы &gt;1мм диаметрінде, лабораториялық анализ барысындағы топырақтың механикасын кұрамы.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2.8 Шалғын, шалғынды-батпақты, батпақты топырактарға түзету коффициентті қолданады. Ол келесідей есетелінеді:</w:t>
      </w: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Кгну=Гз/Гг,мұндагы</w:t>
      </w: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Гз-пайызбен көрсетілген 0-10см терендіктегі қарашірік кұрамы. </w:t>
      </w:r>
    </w:p>
    <w:p w:rsidR="00F72D41" w:rsidRPr="00D77337" w:rsidRDefault="00F72D41" w:rsidP="00F72D41">
      <w:pPr>
        <w:spacing w:after="0" w:line="240" w:lineRule="auto"/>
        <w:ind w:firstLine="284"/>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Гг-гидроморфтық топырақтагы 0-10см тереңдіктегі қарашірік кұрамы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2.9 топырақтың балл бонитетін есептеу.</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топырақ түрлерінің орташа көрсеткішін алғаннан кейін балл банитетін есептеуге болады.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Эталон ретінде 0-50см тереңдіктегі қарашірік құрамы 7% тең. 0-50см тереңдіктегі қарашірік құрамы бағаланатын топырақ  тиімділігін 3% эталонына бөліп, кейінгі есептерге қолдануға болатын қарашірік бойынша баллды алуға болады.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Егерде бағаланатын жер ешқандай теріс қасиеттерге ие болмаса, онда қарашірік бойынша балл берілген жердің ақырғы балл бонитеті болып табылады. </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Егерде топырақ қандайда теріс қасиетке ие болса, онда қарашірік бойынша балл теріс қасиеттер бойынша түзету  коэффициентіне көбейтіледі. Коэффициенттер кестеде немесе есепте көрсетіледі.</w:t>
      </w:r>
    </w:p>
    <w:p w:rsidR="00F72D41" w:rsidRPr="00D77337" w:rsidRDefault="00F72D41" w:rsidP="00F72D41">
      <w:pPr>
        <w:numPr>
          <w:ilvl w:val="1"/>
          <w:numId w:val="16"/>
        </w:numPr>
        <w:spacing w:after="0" w:line="240" w:lineRule="auto"/>
        <w:ind w:left="0" w:firstLine="380"/>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Ақырғы балл бонитет біртіндеп қара шірік бойынша балды барлық түзету кояффициентіне көбейту арқылы анықталынады. Егер де  топырақ барлық ескерілетін теріс қасиеттерге ие болса, онда есептеу формуласы келесі түрге ие болады:</w:t>
      </w:r>
    </w:p>
    <w:p w:rsidR="00F72D41" w:rsidRPr="00D77337" w:rsidRDefault="00F72D41" w:rsidP="00F72D41">
      <w:pPr>
        <w:spacing w:after="0" w:line="240" w:lineRule="auto"/>
        <w:jc w:val="center"/>
        <w:rPr>
          <w:rStyle w:val="120"/>
          <w:rFonts w:ascii="Times New Roman" w:hAnsi="Times New Roman" w:cs="Times New Roman"/>
          <w:sz w:val="24"/>
          <w:szCs w:val="24"/>
        </w:rPr>
      </w:pPr>
      <w:r w:rsidRPr="00D77337">
        <w:rPr>
          <w:rStyle w:val="120"/>
          <w:rFonts w:ascii="Times New Roman" w:hAnsi="Times New Roman" w:cs="Times New Roman"/>
          <w:sz w:val="24"/>
          <w:szCs w:val="24"/>
          <w:lang w:val="kk-KZ"/>
        </w:rPr>
        <w:lastRenderedPageBreak/>
        <w:t>Б</w:t>
      </w:r>
      <w:r w:rsidRPr="00D77337">
        <w:rPr>
          <w:rStyle w:val="120"/>
          <w:rFonts w:ascii="Times New Roman" w:hAnsi="Times New Roman" w:cs="Times New Roman"/>
          <w:sz w:val="24"/>
          <w:szCs w:val="24"/>
        </w:rPr>
        <w:t>=(гумус</w:t>
      </w:r>
      <w:r w:rsidRPr="00D77337">
        <w:rPr>
          <w:rStyle w:val="120"/>
          <w:rFonts w:ascii="Times New Roman" w:hAnsi="Times New Roman" w:cs="Times New Roman"/>
          <w:sz w:val="24"/>
          <w:szCs w:val="24"/>
          <w:lang w:val="kk-KZ"/>
        </w:rPr>
        <w:t>%/7</w:t>
      </w:r>
      <w:r w:rsidRPr="00D77337">
        <w:rPr>
          <w:rStyle w:val="120"/>
          <w:rFonts w:ascii="Times New Roman" w:hAnsi="Times New Roman" w:cs="Times New Roman"/>
          <w:sz w:val="24"/>
          <w:szCs w:val="24"/>
        </w:rPr>
        <w:t>)*100*натрий*магний*т</w:t>
      </w:r>
      <w:r w:rsidRPr="00D77337">
        <w:rPr>
          <w:rStyle w:val="120"/>
          <w:rFonts w:ascii="Times New Roman" w:hAnsi="Times New Roman" w:cs="Times New Roman"/>
          <w:sz w:val="24"/>
          <w:szCs w:val="24"/>
          <w:lang w:val="kk-KZ"/>
        </w:rPr>
        <w:t>ұ</w:t>
      </w:r>
      <w:proofErr w:type="spellStart"/>
      <w:r w:rsidRPr="00D77337">
        <w:rPr>
          <w:rStyle w:val="120"/>
          <w:rFonts w:ascii="Times New Roman" w:hAnsi="Times New Roman" w:cs="Times New Roman"/>
          <w:sz w:val="24"/>
          <w:szCs w:val="24"/>
        </w:rPr>
        <w:t>здану</w:t>
      </w:r>
      <w:proofErr w:type="spellEnd"/>
      <w:r w:rsidRPr="00D77337">
        <w:rPr>
          <w:rStyle w:val="120"/>
          <w:rFonts w:ascii="Times New Roman" w:hAnsi="Times New Roman" w:cs="Times New Roman"/>
          <w:sz w:val="24"/>
          <w:szCs w:val="24"/>
        </w:rPr>
        <w:t>*гидроид</w:t>
      </w:r>
    </w:p>
    <w:p w:rsidR="00F72D41" w:rsidRPr="00D77337" w:rsidRDefault="00F72D41" w:rsidP="00F72D41">
      <w:pPr>
        <w:spacing w:after="0" w:line="240" w:lineRule="auto"/>
        <w:jc w:val="both"/>
        <w:rPr>
          <w:rStyle w:val="120"/>
          <w:rFonts w:ascii="Times New Roman" w:hAnsi="Times New Roman" w:cs="Times New Roman"/>
          <w:sz w:val="24"/>
          <w:szCs w:val="24"/>
        </w:rPr>
      </w:pPr>
    </w:p>
    <w:p w:rsidR="00F72D41" w:rsidRPr="00D77337" w:rsidRDefault="00F72D41" w:rsidP="002D1A1B">
      <w:pPr>
        <w:spacing w:after="0" w:line="240" w:lineRule="auto"/>
        <w:rPr>
          <w:rStyle w:val="120"/>
          <w:rFonts w:ascii="Times New Roman" w:hAnsi="Times New Roman" w:cs="Times New Roman"/>
          <w:b/>
          <w:sz w:val="24"/>
          <w:szCs w:val="24"/>
          <w:lang w:val="kk-KZ"/>
        </w:rPr>
      </w:pPr>
      <w:r w:rsidRPr="00D77337">
        <w:rPr>
          <w:rStyle w:val="120"/>
          <w:rFonts w:ascii="Times New Roman" w:hAnsi="Times New Roman" w:cs="Times New Roman"/>
          <w:b/>
          <w:sz w:val="24"/>
          <w:szCs w:val="24"/>
          <w:lang w:val="kk-KZ"/>
        </w:rPr>
        <w:t>Ауыл шаруашылық кәсіпорынын жыртылған жерін бағалау шкаласын құру</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3.1 Барлық топырақ түрлерінің балл бонитетін анықтағаннан кейін облыстар бойынша ауыл шаруашылық алаптарының жыртылған жерлерінің балл бонитеті есептелінеді. Ол үшін ең бірінші, шаруашылық жерлерінің бөлігінде жер кескінін, ауданын анықтайтын сапалы мәліметтер болуы керек. Егерде мұндай мәліметтер қазіргі таңда болмаған жағдайда, онда тез арада есептеу жұмыстарын жүргізу керек.</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Шаруашылықтың жыртылған жерінің балл бонитеті барлық топырақ түрлерінің балл бонитетінің орташа есебі ретінде анықталады:</w:t>
      </w:r>
    </w:p>
    <w:p w:rsidR="00F72D41" w:rsidRPr="00D77337" w:rsidRDefault="00F72D41" w:rsidP="00F72D41">
      <w:pPr>
        <w:spacing w:after="0" w:line="240" w:lineRule="auto"/>
        <w:ind w:firstLine="284"/>
        <w:jc w:val="center"/>
        <w:rPr>
          <w:rStyle w:val="120"/>
          <w:rFonts w:ascii="Times New Roman" w:hAnsi="Times New Roman" w:cs="Times New Roman"/>
          <w:sz w:val="24"/>
          <w:szCs w:val="24"/>
          <w:lang w:val="kk-KZ"/>
        </w:rPr>
      </w:pPr>
      <w:bookmarkStart w:id="1" w:name="bookmark0"/>
      <w:r w:rsidRPr="00D77337">
        <w:rPr>
          <w:rStyle w:val="120"/>
          <w:rFonts w:ascii="Times New Roman" w:hAnsi="Times New Roman" w:cs="Times New Roman"/>
          <w:sz w:val="24"/>
          <w:szCs w:val="24"/>
          <w:lang w:val="kk-KZ"/>
        </w:rPr>
        <w:t xml:space="preserve">Б=(П1*Б1+П2*Б2+Пп*Бп)/(П1+П2+Пп) </w:t>
      </w:r>
    </w:p>
    <w:p w:rsidR="00F72D41" w:rsidRPr="00D77337" w:rsidRDefault="00F72D41" w:rsidP="00F72D41">
      <w:pPr>
        <w:spacing w:after="0" w:line="240" w:lineRule="auto"/>
        <w:ind w:firstLine="284"/>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Мұндағы:</w:t>
      </w:r>
      <w:bookmarkEnd w:id="1"/>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П-топырақ түрлерінің ауданы </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Б-топырақ түрлерінің балы</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Мысал ретінде 1000 га топырақ кескінін аламыз, оның топырак қабатындагы қар қоныр сортаң топырақ 30% дейін, ал шалғынды кара топырак 20%.</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Нұсқа намага сәйкес топырақты зерттеу бойынша тұздалган 20%-дан 30% дейін жэне шалгынды қара топырак 10%-дан -20% дейін болуы керек, онда есептеу кезінде интервал 10% болса , онда 5%, 10%,20%,15%, 20%, 25% -дан, 30%дан 50%,40%-ға дейін есептеу керек.</w:t>
      </w:r>
    </w:p>
    <w:p w:rsidR="00F72D41" w:rsidRPr="00D77337" w:rsidRDefault="00F72D41" w:rsidP="00F72D41">
      <w:pPr>
        <w:spacing w:after="0" w:line="240" w:lineRule="auto"/>
        <w:ind w:firstLine="284"/>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Біздің жағдайда тұзды жер 250га, шалғынды кара топырақ 150га, ал қара топырак 600 га.</w:t>
      </w:r>
    </w:p>
    <w:p w:rsidR="00F72D41" w:rsidRPr="00D77337" w:rsidRDefault="00F72D41" w:rsidP="00F72D41">
      <w:pPr>
        <w:spacing w:after="0" w:line="240" w:lineRule="auto"/>
        <w:ind w:firstLine="851"/>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Берілген жер кескінінің балл бонитеті егерде, қара топырак 60 балл, тұзды 10 балл және шалғынды қара топырак 90балл болса келесідей есептелінеді:</w:t>
      </w:r>
    </w:p>
    <w:p w:rsidR="00F72D41" w:rsidRPr="00D77337" w:rsidRDefault="00F72D41" w:rsidP="00F72D41">
      <w:pPr>
        <w:spacing w:after="0" w:line="240" w:lineRule="auto"/>
        <w:ind w:firstLine="851"/>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Б-600*60+250* 10+150*90/1000=36000+2500+13500/1000-52000/1000=52</w:t>
      </w:r>
    </w:p>
    <w:p w:rsidR="00F72D41" w:rsidRPr="00D77337" w:rsidRDefault="00F72D41" w:rsidP="00F72D41">
      <w:pPr>
        <w:spacing w:after="0" w:line="240" w:lineRule="auto"/>
        <w:ind w:firstLine="426"/>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Ең тиімді болу үшін шаруашылықтың жыртылган жерлерің балл бонитетін есептеу кезінде комплекстің барлык жерлерін бірдей ауданға келтіріп, содан кейін бірдей топырақ түрлерін ауданын косқаннан кейін балл бонитетті есептеген жөн.</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Әр шаруашылықтың жыртылған жерінің балл бонитетін алғаннан кейін негізгі ауыл шаруашылық дақылдарының көп жылдың орташа өнімділігін балл бонитетін салыстырамыз. Дақылдар және олардың топтары (бидай, сүрлес, арпа, көп жылдық шөп)</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Өнімділікті салыстыру үшін ең аз дегенде 8-10 жылды алу керек. Мұндай жагдайда біз өнімділігін өсу тенденциясын және өнімділік пен балл бонитет арасындагы байланысты көруге болады.</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пен балл бонитет арасындагы тығыз байланысын карреляция коэффициентімен колдануға болады. Ол дүрыс бөлінген кездейсоқ екі немесе одан да көп сызыктыө байланыс көрсеткіші болып табылады. Сондықтанда математикалық аппаратты дұрыс қолдану үшін жоғарыда көрсетілген екі шарттың бақылануын тексерген жөн. Ол үшін әрбір вариациялық қатары (өнімділік және балл бонитет) келесіндей параметрлер есептелінеді: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 Орташа арифметикалык мән М.</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 Орташа квадраттың немесе стандарттың ауытқуы g.</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3</w:t>
      </w:r>
      <w:r w:rsidRPr="00D77337">
        <w:rPr>
          <w:rStyle w:val="120"/>
          <w:rFonts w:ascii="Times New Roman" w:hAnsi="Times New Roman" w:cs="Times New Roman"/>
          <w:sz w:val="24"/>
          <w:szCs w:val="24"/>
          <w:lang w:val="kk-KZ"/>
        </w:rPr>
        <w:t xml:space="preserve">. Ассиметрия коэффициенті немесе оның орташа квадраттың ауыткымасы А, </w:t>
      </w:r>
      <w:proofErr w:type="spellStart"/>
      <w:r w:rsidRPr="00D77337">
        <w:rPr>
          <w:rStyle w:val="120"/>
          <w:rFonts w:ascii="Times New Roman" w:hAnsi="Times New Roman" w:cs="Times New Roman"/>
          <w:sz w:val="24"/>
          <w:szCs w:val="24"/>
        </w:rPr>
        <w:t>g</w:t>
      </w:r>
      <w:proofErr w:type="spellEnd"/>
      <w:r w:rsidRPr="00D77337">
        <w:rPr>
          <w:rStyle w:val="120"/>
          <w:rFonts w:ascii="Times New Roman" w:hAnsi="Times New Roman" w:cs="Times New Roman"/>
          <w:sz w:val="24"/>
          <w:szCs w:val="24"/>
          <w:lang w:val="kk-KZ"/>
        </w:rPr>
        <w:t xml:space="preserve"> А</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 Эксцееса коэффициенті немесе оның орташа квадраттын ауытқымасы Е, g Е</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 К.Пирсын (Х2) критери көмегімен дұрыс бөлінуді тексереді. Содан кейін үлкен масштабты графикке тік бұрыш координат жүйесінде барлық шаруашылыктың өнімділік пен балл бонитеті енгізіледі. Тәуелсіз айнымалы ретінде ордината өсінде сол мерзімге өнімділік қолданылады.</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lastRenderedPageBreak/>
        <w:t>Нүктелерді орналастырғаннан кейін олардың бөлінуі бойынша түзу сызық немесе кисык сызық багыныштылыгы бойынша қорытынды жасалынды.</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Түзу сызык бағынштылығы кезінде корреляция коэффициентінің өсуін және бірінші деңгейдегі УХ және ХУ рефессиялык тендігін есептейді, яғни өнімділік пен балл бонитет немесе балл мен өнімділік. Өнімділік озгергенде балл бонитетке калай әсер ететінін анықтайды. Содан кейін сенімділік регрессия аумағын анықтайды.</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Қисық сызық бағыныштылығы кезінде корреляциялық қатынас және 3-ші деңгейден аспайтын регрессия теңдігі есептелінеді. Регрессия тендігі бойынша балл мен өнімділіктін теориялық мағнасын олардың практикалық мәнімен салыстырады. Содан кейін олардың айырмасын табады және сәйкестендіру жағдайлары ретінде орташа мән квадрат айырмасы қолданылады.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6 Катиондардың әртүрлі сіңірілу деңгейдегі түзеті коэфициенттері</w:t>
      </w:r>
    </w:p>
    <w:p w:rsidR="00F72D41" w:rsidRPr="00D77337" w:rsidRDefault="00F72D41" w:rsidP="00F72D41">
      <w:pPr>
        <w:spacing w:after="0" w:line="240" w:lineRule="auto"/>
        <w:rPr>
          <w:rStyle w:val="120"/>
          <w:rFonts w:ascii="Times New Roman" w:hAnsi="Times New Roman" w:cs="Times New Roman"/>
          <w:sz w:val="24"/>
          <w:szCs w:val="24"/>
          <w:lang w:val="kk-KZ"/>
        </w:rPr>
      </w:pPr>
    </w:p>
    <w:tbl>
      <w:tblPr>
        <w:tblW w:w="10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5"/>
        <w:gridCol w:w="1822"/>
        <w:gridCol w:w="1631"/>
        <w:gridCol w:w="1822"/>
        <w:gridCol w:w="1564"/>
        <w:gridCol w:w="1822"/>
      </w:tblGrid>
      <w:tr w:rsidR="00F72D41" w:rsidRPr="00D77337" w:rsidTr="00910F8A">
        <w:trPr>
          <w:jc w:val="center"/>
        </w:trPr>
        <w:tc>
          <w:tcPr>
            <w:tcW w:w="3297"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Натрий</w:t>
            </w:r>
          </w:p>
        </w:tc>
        <w:tc>
          <w:tcPr>
            <w:tcW w:w="3453"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Магний</w:t>
            </w:r>
          </w:p>
        </w:tc>
        <w:tc>
          <w:tcPr>
            <w:tcW w:w="3386"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Кальций</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натрийдің сіңірілуі  %</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коэффициент</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магнийдің сіңірілуі  %</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коэффициент</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кальцийдің сіңірілуі  %</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коэффициент</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0,61</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0,92</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0,62</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0,63</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0,71</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0,64</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0,65</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0,57</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0,97</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0,96</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0,67</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0,95</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0,53</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0,95</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0,51</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0,94</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0,71</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0,47</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0,92</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0,72</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0,46</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0,73</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0,74</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0,43</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0,75</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0,41</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0,87</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0,86</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0,77</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0,40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0,85</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0,84</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0,84</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0,37</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0,37</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0,81</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0,36</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0,82</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0,35</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0,83</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0,35</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0,82</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0,84</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0,82</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29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0,85</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0,82</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0,33</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0,87</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0,32</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0,31</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lastRenderedPageBreak/>
              <w:t>35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0,91</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0,80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0,92</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0,27</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0,93</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0,26</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0,94</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0,25</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39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0,95</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0,24</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0,79</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0,23</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0,23</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0,96</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0,21</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0,78</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0,97</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0,20</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0,77</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0,19</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0,77</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0,98</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0,75</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46</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47</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0,18</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0,67</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48</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0,99</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0,16</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0,65</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49</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0,16</w:t>
            </w: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0,64</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50</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w:t>
            </w: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51</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0,63</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52</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0,62</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53</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54</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0,61</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r w:rsidR="00F72D41" w:rsidRPr="00D77337" w:rsidTr="00910F8A">
        <w:trPr>
          <w:jc w:val="center"/>
        </w:trPr>
        <w:tc>
          <w:tcPr>
            <w:tcW w:w="147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63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55</w:t>
            </w: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0,60</w:t>
            </w:r>
          </w:p>
        </w:tc>
        <w:tc>
          <w:tcPr>
            <w:tcW w:w="156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22"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bl>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7 Топырақтың тұздалуының коэффициенті</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8"/>
        <w:gridCol w:w="1758"/>
        <w:gridCol w:w="1758"/>
        <w:gridCol w:w="2395"/>
        <w:gridCol w:w="1852"/>
      </w:tblGrid>
      <w:tr w:rsidR="00F72D41" w:rsidRPr="00D77337" w:rsidTr="00910F8A">
        <w:tc>
          <w:tcPr>
            <w:tcW w:w="1938" w:type="dxa"/>
            <w:vMerge w:val="restart"/>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Тұздалу деңгейі</w:t>
            </w:r>
          </w:p>
        </w:tc>
        <w:tc>
          <w:tcPr>
            <w:tcW w:w="5814" w:type="dxa"/>
            <w:gridSpan w:val="3"/>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түрі</w:t>
            </w:r>
          </w:p>
        </w:tc>
        <w:tc>
          <w:tcPr>
            <w:tcW w:w="1939" w:type="dxa"/>
            <w:vMerge w:val="restart"/>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коэффициенті</w:t>
            </w:r>
          </w:p>
        </w:tc>
      </w:tr>
      <w:tr w:rsidR="00F72D41" w:rsidRPr="00D77337" w:rsidTr="00910F8A">
        <w:tc>
          <w:tcPr>
            <w:tcW w:w="1938" w:type="dxa"/>
            <w:vMerge/>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Хлорлы (</w:t>
            </w:r>
            <w:r w:rsidRPr="00D77337">
              <w:rPr>
                <w:rStyle w:val="120"/>
                <w:rFonts w:ascii="Times New Roman" w:hAnsi="Times New Roman" w:cs="Times New Roman"/>
                <w:sz w:val="24"/>
                <w:szCs w:val="24"/>
              </w:rPr>
              <w:t>&lt;0,5</w:t>
            </w:r>
            <w:r w:rsidRPr="00D77337">
              <w:rPr>
                <w:rStyle w:val="120"/>
                <w:rFonts w:ascii="Times New Roman" w:hAnsi="Times New Roman" w:cs="Times New Roman"/>
                <w:sz w:val="24"/>
                <w:szCs w:val="24"/>
                <w:lang w:val="kk-KZ"/>
              </w:rPr>
              <w:t>) Сульфатты хлорлы (0,5-1)</w:t>
            </w:r>
          </w:p>
        </w:tc>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Сульфатты (</w:t>
            </w:r>
            <w:r w:rsidRPr="00D77337">
              <w:rPr>
                <w:rStyle w:val="120"/>
                <w:rFonts w:ascii="Times New Roman" w:hAnsi="Times New Roman" w:cs="Times New Roman"/>
                <w:sz w:val="24"/>
                <w:szCs w:val="24"/>
              </w:rPr>
              <w:t>&lt;5</w:t>
            </w:r>
            <w:r w:rsidRPr="00D77337">
              <w:rPr>
                <w:rStyle w:val="120"/>
                <w:rFonts w:ascii="Times New Roman" w:hAnsi="Times New Roman" w:cs="Times New Roman"/>
                <w:sz w:val="24"/>
                <w:szCs w:val="24"/>
                <w:lang w:val="kk-KZ"/>
              </w:rPr>
              <w:t>) Хлорлы сульфатты (1-5)</w:t>
            </w:r>
          </w:p>
        </w:tc>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Содалы, гидрокарбонатталған сульфат (1-2) сульфатты содалы (</w:t>
            </w:r>
            <w:r w:rsidRPr="00D77337">
              <w:rPr>
                <w:rStyle w:val="120"/>
                <w:rFonts w:ascii="Times New Roman" w:hAnsi="Times New Roman" w:cs="Times New Roman"/>
                <w:sz w:val="24"/>
                <w:szCs w:val="24"/>
              </w:rPr>
              <w:t>&lt;2</w:t>
            </w:r>
            <w:r w:rsidRPr="00D77337">
              <w:rPr>
                <w:rStyle w:val="120"/>
                <w:rFonts w:ascii="Times New Roman" w:hAnsi="Times New Roman" w:cs="Times New Roman"/>
                <w:sz w:val="24"/>
                <w:szCs w:val="24"/>
                <w:lang w:val="kk-KZ"/>
              </w:rPr>
              <w:t>)</w:t>
            </w:r>
          </w:p>
        </w:tc>
        <w:tc>
          <w:tcPr>
            <w:tcW w:w="1939" w:type="dxa"/>
            <w:vMerge/>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r w:rsidR="00F72D41" w:rsidRPr="00D77337" w:rsidTr="00910F8A">
        <w:tc>
          <w:tcPr>
            <w:tcW w:w="9691" w:type="dxa"/>
            <w:gridSpan w:val="5"/>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 xml:space="preserve">0-50 </w:t>
            </w:r>
            <w:r w:rsidRPr="00D77337">
              <w:rPr>
                <w:rStyle w:val="120"/>
                <w:rFonts w:ascii="Times New Roman" w:hAnsi="Times New Roman" w:cs="Times New Roman"/>
                <w:sz w:val="24"/>
                <w:szCs w:val="24"/>
                <w:lang w:val="kk-KZ"/>
              </w:rPr>
              <w:t>қабатының орташа тұз құрамы</w:t>
            </w:r>
          </w:p>
        </w:tc>
      </w:tr>
      <w:tr w:rsidR="00F72D41" w:rsidRPr="00D77337"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Тұздалмаған</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&lt;0,2</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&lt;0,3</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&lt;0,1</w:t>
            </w:r>
          </w:p>
        </w:tc>
        <w:tc>
          <w:tcPr>
            <w:tcW w:w="193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w:t>
            </w:r>
          </w:p>
        </w:tc>
      </w:tr>
      <w:tr w:rsidR="00F72D41" w:rsidRPr="00D77337"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Аз тұздалған</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0,2-0,3</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0,3-0,6</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0,1-0,3</w:t>
            </w:r>
          </w:p>
        </w:tc>
        <w:tc>
          <w:tcPr>
            <w:tcW w:w="193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0,7</w:t>
            </w:r>
          </w:p>
        </w:tc>
      </w:tr>
      <w:tr w:rsidR="00F72D41" w:rsidRPr="00D77337"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тұздалған</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0,3-0,5</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0,6-1,0</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0,3-0,5</w:t>
            </w:r>
          </w:p>
        </w:tc>
        <w:tc>
          <w:tcPr>
            <w:tcW w:w="193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w:t>
            </w:r>
          </w:p>
        </w:tc>
      </w:tr>
      <w:tr w:rsidR="00F72D41" w:rsidRPr="00D77337"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Қатты тұздалған</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0,5-1,0</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1,0-2,0</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0,5-0,7</w:t>
            </w:r>
          </w:p>
        </w:tc>
        <w:tc>
          <w:tcPr>
            <w:tcW w:w="193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0,3</w:t>
            </w:r>
          </w:p>
        </w:tc>
      </w:tr>
      <w:tr w:rsidR="00F72D41" w:rsidRPr="00D77337"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Тұзды</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rPr>
            </w:pPr>
            <w:r w:rsidRPr="00D77337">
              <w:rPr>
                <w:rStyle w:val="120"/>
                <w:rFonts w:ascii="Times New Roman" w:hAnsi="Times New Roman" w:cs="Times New Roman"/>
                <w:sz w:val="24"/>
                <w:szCs w:val="24"/>
              </w:rPr>
              <w:t>&gt;1,0</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&gt;2,0</w:t>
            </w:r>
          </w:p>
        </w:tc>
        <w:tc>
          <w:tcPr>
            <w:tcW w:w="1938"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rPr>
              <w:t>&gt;2,0</w:t>
            </w:r>
          </w:p>
        </w:tc>
        <w:tc>
          <w:tcPr>
            <w:tcW w:w="193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0</w:t>
            </w:r>
          </w:p>
        </w:tc>
      </w:tr>
    </w:tbl>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2D1A1B">
      <w:pPr>
        <w:spacing w:after="0" w:line="240" w:lineRule="auto"/>
        <w:jc w:val="center"/>
        <w:rPr>
          <w:rStyle w:val="120"/>
          <w:rFonts w:ascii="Times New Roman" w:hAnsi="Times New Roman" w:cs="Times New Roman"/>
          <w:b/>
          <w:sz w:val="24"/>
          <w:szCs w:val="24"/>
          <w:lang w:val="kk-KZ"/>
        </w:rPr>
      </w:pPr>
      <w:r w:rsidRPr="00D77337">
        <w:rPr>
          <w:rStyle w:val="120"/>
          <w:rFonts w:ascii="Times New Roman" w:hAnsi="Times New Roman" w:cs="Times New Roman"/>
          <w:b/>
          <w:sz w:val="24"/>
          <w:szCs w:val="24"/>
          <w:lang w:val="kk-KZ"/>
        </w:rPr>
        <w:t>Топырақты бонитеттеу</w:t>
      </w:r>
    </w:p>
    <w:p w:rsidR="00F72D41" w:rsidRPr="00D77337" w:rsidRDefault="00F72D41" w:rsidP="00F72D41">
      <w:pPr>
        <w:spacing w:after="0" w:line="240" w:lineRule="auto"/>
        <w:jc w:val="center"/>
        <w:rPr>
          <w:rStyle w:val="120"/>
          <w:rFonts w:ascii="Times New Roman" w:hAnsi="Times New Roman" w:cs="Times New Roman"/>
          <w:b/>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Топырақты бонитеттеу-топырақ бонитировкасының шкаласын есептеу.</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Жеке есептерді кұру келесі шарттармен есептелінеді: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Топырақтың бонитет балын есептеулерінде жақсы топырактарда кара шірік кұрамы әр тапсырмаларда 0,1;0,2;0,3 пайызға көбейіп отырады. Ол, бидай өнімділігінің көрсеткіші бойынша белгілі бір өзгерістерге көбейіп немесе кеміп отырады. Бұл ақпарат беріледі.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Бонитетгеу шкаласының негізгі құралы-қарашірінді пайызы. Этолонга кара шірік пайызының ен жоғарғысы алынады. Оган 100 балл беріледі.Басқа топырақтарға бұл көрсеткіш пропорциональді есептелінеді.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Алдын ала багалау балдарына түзету кара шіріктің күштілігіне және механикалық кұрамына байланысты енгізіледі. Есептеу келесі формада көрсетілсді (8 кесте).</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 Кесте 8-Топырақ түріне байланысты бонитет балын есептеу</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8"/>
        <w:gridCol w:w="1344"/>
        <w:gridCol w:w="1248"/>
        <w:gridCol w:w="1284"/>
        <w:gridCol w:w="1465"/>
        <w:gridCol w:w="1641"/>
        <w:gridCol w:w="1341"/>
      </w:tblGrid>
      <w:tr w:rsidR="00F72D41" w:rsidRPr="00D77337" w:rsidTr="00910F8A">
        <w:tc>
          <w:tcPr>
            <w:tcW w:w="137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р/н</w:t>
            </w:r>
          </w:p>
        </w:tc>
        <w:tc>
          <w:tcPr>
            <w:tcW w:w="138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Топырақ құрамы</w:t>
            </w:r>
          </w:p>
        </w:tc>
        <w:tc>
          <w:tcPr>
            <w:tcW w:w="2752"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Қарашірік құрамы</w:t>
            </w:r>
          </w:p>
        </w:tc>
        <w:tc>
          <w:tcPr>
            <w:tcW w:w="2800"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Түзетулер</w:t>
            </w:r>
          </w:p>
        </w:tc>
        <w:tc>
          <w:tcPr>
            <w:tcW w:w="138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 бонитеті</w:t>
            </w:r>
          </w:p>
        </w:tc>
      </w:tr>
      <w:tr w:rsidR="00F72D41" w:rsidRPr="00D77337" w:rsidTr="00910F8A">
        <w:tc>
          <w:tcPr>
            <w:tcW w:w="137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38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37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rPr>
            </w:pPr>
            <w:r w:rsidRPr="00D77337">
              <w:rPr>
                <w:rStyle w:val="120"/>
                <w:rFonts w:ascii="Times New Roman" w:hAnsi="Times New Roman" w:cs="Times New Roman"/>
                <w:sz w:val="24"/>
                <w:szCs w:val="24"/>
              </w:rPr>
              <w:t>%</w:t>
            </w:r>
          </w:p>
        </w:tc>
        <w:tc>
          <w:tcPr>
            <w:tcW w:w="137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rPr>
            </w:pPr>
            <w:r w:rsidRPr="00D77337">
              <w:rPr>
                <w:rStyle w:val="120"/>
                <w:rFonts w:ascii="Times New Roman" w:hAnsi="Times New Roman" w:cs="Times New Roman"/>
                <w:sz w:val="24"/>
                <w:szCs w:val="24"/>
              </w:rPr>
              <w:t>балл</w:t>
            </w:r>
          </w:p>
        </w:tc>
        <w:tc>
          <w:tcPr>
            <w:tcW w:w="142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Қарашіріңді қабатының күштілігі</w:t>
            </w:r>
          </w:p>
        </w:tc>
        <w:tc>
          <w:tcPr>
            <w:tcW w:w="1371"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Механикалық құрам</w:t>
            </w:r>
          </w:p>
        </w:tc>
        <w:tc>
          <w:tcPr>
            <w:tcW w:w="1383"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9 – Жыртылған жердің топырағының орташа есептелінген бонитет балы</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0"/>
        <w:gridCol w:w="1859"/>
        <w:gridCol w:w="1550"/>
        <w:gridCol w:w="1504"/>
        <w:gridCol w:w="1520"/>
        <w:gridCol w:w="2088"/>
      </w:tblGrid>
      <w:tr w:rsidR="00F72D41" w:rsidRPr="00D77337" w:rsidTr="00910F8A">
        <w:tc>
          <w:tcPr>
            <w:tcW w:w="151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w:t>
            </w:r>
          </w:p>
        </w:tc>
        <w:tc>
          <w:tcPr>
            <w:tcW w:w="185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Топырақ №</w:t>
            </w:r>
          </w:p>
        </w:tc>
        <w:tc>
          <w:tcPr>
            <w:tcW w:w="155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Аудан Р</w:t>
            </w:r>
          </w:p>
        </w:tc>
        <w:tc>
          <w:tcPr>
            <w:tcW w:w="150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Бб</w:t>
            </w:r>
          </w:p>
        </w:tc>
        <w:tc>
          <w:tcPr>
            <w:tcW w:w="152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Р*Б</w:t>
            </w:r>
          </w:p>
        </w:tc>
        <w:tc>
          <w:tcPr>
            <w:tcW w:w="2088" w:type="dxa"/>
            <w:vMerge w:val="restart"/>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rPr>
            </w:pPr>
            <w:r w:rsidRPr="00D77337">
              <w:rPr>
                <w:rStyle w:val="120"/>
                <w:rFonts w:ascii="Times New Roman" w:hAnsi="Times New Roman" w:cs="Times New Roman"/>
                <w:sz w:val="24"/>
                <w:szCs w:val="24"/>
                <w:lang w:val="kk-KZ"/>
              </w:rPr>
              <w:t>Борт</w:t>
            </w:r>
            <w:r w:rsidRPr="00D77337">
              <w:rPr>
                <w:rStyle w:val="120"/>
                <w:rFonts w:ascii="Times New Roman" w:hAnsi="Times New Roman" w:cs="Times New Roman"/>
                <w:sz w:val="24"/>
                <w:szCs w:val="24"/>
              </w:rPr>
              <w:t>=</w:t>
            </w:r>
            <w:r w:rsidRPr="00D77337">
              <w:rPr>
                <w:rStyle w:val="120"/>
                <w:rFonts w:ascii="Times New Roman" w:hAnsi="Times New Roman" w:cs="Times New Roman"/>
                <w:sz w:val="24"/>
                <w:szCs w:val="24"/>
                <w:lang w:val="kk-KZ"/>
              </w:rPr>
              <w:t>∑Р*Б/∑Р</w:t>
            </w:r>
          </w:p>
        </w:tc>
      </w:tr>
      <w:tr w:rsidR="00F72D41" w:rsidRPr="00D77337" w:rsidTr="00910F8A">
        <w:tc>
          <w:tcPr>
            <w:tcW w:w="151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5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55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50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52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2088" w:type="dxa"/>
            <w:vMerge/>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r w:rsidR="00F72D41" w:rsidRPr="00D77337" w:rsidTr="00910F8A">
        <w:tc>
          <w:tcPr>
            <w:tcW w:w="151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85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55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w:t>
            </w:r>
          </w:p>
        </w:tc>
        <w:tc>
          <w:tcPr>
            <w:tcW w:w="150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520"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w:t>
            </w:r>
          </w:p>
        </w:tc>
        <w:tc>
          <w:tcPr>
            <w:tcW w:w="2088" w:type="dxa"/>
            <w:vMerge/>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426"/>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салмақтанған бал бонитет келесі формула бойынша анықталады:</w:t>
      </w: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Борт=∑Р*Б/∑Р</w:t>
      </w:r>
    </w:p>
    <w:p w:rsidR="00F72D41" w:rsidRPr="00D77337" w:rsidRDefault="00F72D41" w:rsidP="00F72D41">
      <w:pPr>
        <w:spacing w:after="0" w:line="240" w:lineRule="auto"/>
        <w:ind w:firstLine="426"/>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Мұнда</w:t>
      </w: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Борт есеп Бб-бағаланылатын шаруашылықтың орташа есептелінген балы</w:t>
      </w: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 топырақ түрінің бонитет балы</w:t>
      </w: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 – топырақ түрінің ауданы, га</w:t>
      </w:r>
    </w:p>
    <w:p w:rsidR="00F72D41" w:rsidRPr="00D77337" w:rsidRDefault="00F72D41" w:rsidP="00F72D41">
      <w:pPr>
        <w:spacing w:after="0" w:line="240" w:lineRule="auto"/>
        <w:ind w:firstLine="426"/>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есептелінген балл-осы шаруашылықтың көбірек ауданын алып жатқан топырақ қабатының балына шамалас болуы керек (%)</w:t>
      </w:r>
    </w:p>
    <w:p w:rsidR="002D1A1B" w:rsidRDefault="002D1A1B" w:rsidP="00F72D41">
      <w:pPr>
        <w:spacing w:after="0" w:line="240" w:lineRule="auto"/>
        <w:ind w:firstLine="426"/>
        <w:jc w:val="center"/>
        <w:rPr>
          <w:rStyle w:val="120"/>
          <w:rFonts w:ascii="Times New Roman" w:hAnsi="Times New Roman" w:cs="Times New Roman"/>
          <w:b/>
          <w:sz w:val="24"/>
          <w:szCs w:val="24"/>
          <w:lang w:val="kk-KZ"/>
        </w:rPr>
      </w:pPr>
    </w:p>
    <w:p w:rsidR="00F72D41" w:rsidRPr="00D77337" w:rsidRDefault="00F72D41" w:rsidP="00F72D41">
      <w:pPr>
        <w:spacing w:after="0" w:line="240" w:lineRule="auto"/>
        <w:ind w:firstLine="426"/>
        <w:jc w:val="center"/>
        <w:rPr>
          <w:rStyle w:val="120"/>
          <w:rFonts w:ascii="Times New Roman" w:hAnsi="Times New Roman" w:cs="Times New Roman"/>
          <w:b/>
          <w:sz w:val="24"/>
          <w:szCs w:val="24"/>
          <w:lang w:val="kk-KZ"/>
        </w:rPr>
      </w:pPr>
      <w:r w:rsidRPr="00D77337">
        <w:rPr>
          <w:rStyle w:val="120"/>
          <w:rFonts w:ascii="Times New Roman" w:hAnsi="Times New Roman" w:cs="Times New Roman"/>
          <w:b/>
          <w:sz w:val="24"/>
          <w:szCs w:val="24"/>
          <w:lang w:val="kk-KZ"/>
        </w:rPr>
        <w:t>Ішкі шаруашылық жерді бағалау</w:t>
      </w:r>
    </w:p>
    <w:p w:rsidR="00F72D41" w:rsidRPr="00D77337" w:rsidRDefault="00F72D41" w:rsidP="00F72D41">
      <w:pPr>
        <w:spacing w:after="0" w:line="240" w:lineRule="auto"/>
        <w:ind w:firstLine="426"/>
        <w:jc w:val="center"/>
        <w:rPr>
          <w:rStyle w:val="120"/>
          <w:rFonts w:ascii="Times New Roman" w:hAnsi="Times New Roman" w:cs="Times New Roman"/>
          <w:b/>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Ішкі шаруашылык жерді бағалау- әрбір учаскенің жеке өңделген жыртылған жер топырақтарының ауыспалы егісі бойынша, табиғи жем- шөп контурлары бойынша бағалау көрсеткіштерін алу.</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Берілген бөлімдегі лабораториялық есептерді есептеу жұмыстары ішкі шаруашылык жерді бағалаудың әдістемесін менгеру жәнс үйрену үшін жүргізіледі. Бағалау объектісі ауыспалы егістіктер және ауыспалы егістіктердегі танаптары болып табылады.</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Есептеулер белгіленген баға бойынша жүргізіледі. (ақшалай бірлік)</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Ішкі шаруашылық жұмыстары жеке және жалпы бағалау болып жүргізіледі.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center"/>
        <w:rPr>
          <w:rStyle w:val="120"/>
          <w:rFonts w:ascii="Times New Roman" w:hAnsi="Times New Roman" w:cs="Times New Roman"/>
          <w:b/>
          <w:sz w:val="24"/>
          <w:szCs w:val="24"/>
          <w:lang w:val="kk-KZ"/>
        </w:rPr>
      </w:pPr>
      <w:r w:rsidRPr="00D77337">
        <w:rPr>
          <w:rStyle w:val="120"/>
          <w:rFonts w:ascii="Times New Roman" w:hAnsi="Times New Roman" w:cs="Times New Roman"/>
          <w:b/>
          <w:sz w:val="24"/>
          <w:szCs w:val="24"/>
          <w:lang w:val="kk-KZ"/>
        </w:rPr>
        <w:t>5.1 Жерді жеке бағалау</w:t>
      </w:r>
    </w:p>
    <w:p w:rsidR="00F72D41" w:rsidRPr="00D77337" w:rsidRDefault="00F72D41" w:rsidP="00F72D41">
      <w:pPr>
        <w:spacing w:after="0" w:line="240" w:lineRule="auto"/>
        <w:ind w:firstLine="426"/>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Жеке бағалау - жеке дакыл түрлері бойынша бағалау. Жеке бағалау көрсеткіштері: жеке дақыл өнімдері (ц, га), шығын қайтарымы (ак.бір), дифференциалдык табыс (ақ.бір).</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Жұмыс келесі жұмыс түрі бойынша жүргізіледі:</w:t>
      </w:r>
    </w:p>
    <w:p w:rsidR="00F72D41" w:rsidRPr="00D77337" w:rsidRDefault="00F72D41" w:rsidP="00F72D41">
      <w:pPr>
        <w:spacing w:after="0" w:line="240" w:lineRule="auto"/>
        <w:ind w:firstLine="426"/>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 40x30 см көлемдегі кағазға 1:50000 масштабта жер пайдаланушылық жоспарын сызу. (Сур. 1). Жоспарда кемінде 15 танаптан тұратын ауыспалы егістік танаптары жәнс баскада алап түрлері көрсетілуі тиіс , сонымен катар кемінде 10 түрлі топырақ контурын көлденеңінен арақашықтықта сызылу керек.</w:t>
      </w:r>
    </w:p>
    <w:p w:rsidR="00F72D41" w:rsidRPr="00D77337" w:rsidRDefault="00F72D41" w:rsidP="00F72D41">
      <w:pPr>
        <w:numPr>
          <w:ilvl w:val="0"/>
          <w:numId w:val="15"/>
        </w:numPr>
        <w:spacing w:after="0" w:line="240" w:lineRule="auto"/>
        <w:ind w:left="0"/>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бойынша жердің бағалық балы мына даылдар бойынша жүргізіледі: бидай, сүрлем, бір жылдық дақыл, көп жылдық дақыл келесі формула бойынша анықталады: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Бб=Бб</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Бс=37,0+1,76*Бб-0,004*Бб</w:t>
      </w:r>
      <w:r w:rsidRPr="00D77337">
        <w:rPr>
          <w:rStyle w:val="120"/>
          <w:rFonts w:ascii="Times New Roman" w:hAnsi="Times New Roman" w:cs="Times New Roman"/>
          <w:sz w:val="24"/>
          <w:szCs w:val="24"/>
          <w:vertAlign w:val="superscript"/>
          <w:lang w:val="kk-KZ"/>
        </w:rPr>
        <w:t>2</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Бб.ж.ш=-2,1+1,51*Бб-0,005*Бб</w:t>
      </w:r>
      <w:r w:rsidRPr="00D77337">
        <w:rPr>
          <w:rStyle w:val="120"/>
          <w:rFonts w:ascii="Times New Roman" w:hAnsi="Times New Roman" w:cs="Times New Roman"/>
          <w:sz w:val="24"/>
          <w:szCs w:val="24"/>
          <w:vertAlign w:val="superscript"/>
          <w:lang w:val="kk-KZ"/>
        </w:rPr>
        <w:t>2</w:t>
      </w:r>
    </w:p>
    <w:p w:rsidR="00F72D41" w:rsidRPr="00D77337" w:rsidRDefault="00F72D41" w:rsidP="00F72D41">
      <w:pPr>
        <w:spacing w:after="0" w:line="240" w:lineRule="auto"/>
        <w:jc w:val="both"/>
        <w:rPr>
          <w:rStyle w:val="120"/>
          <w:rFonts w:ascii="Times New Roman" w:hAnsi="Times New Roman" w:cs="Times New Roman"/>
          <w:sz w:val="24"/>
          <w:szCs w:val="24"/>
        </w:rPr>
      </w:pPr>
      <w:r w:rsidRPr="00D77337">
        <w:rPr>
          <w:rStyle w:val="120"/>
          <w:rFonts w:ascii="Times New Roman" w:hAnsi="Times New Roman" w:cs="Times New Roman"/>
          <w:sz w:val="24"/>
          <w:szCs w:val="24"/>
        </w:rPr>
        <w:t>Бк</w:t>
      </w:r>
      <w:proofErr w:type="gramStart"/>
      <w:r w:rsidRPr="00D77337">
        <w:rPr>
          <w:rStyle w:val="120"/>
          <w:rFonts w:ascii="Times New Roman" w:hAnsi="Times New Roman" w:cs="Times New Roman"/>
          <w:sz w:val="24"/>
          <w:szCs w:val="24"/>
        </w:rPr>
        <w:t>.ж</w:t>
      </w:r>
      <w:proofErr w:type="gramEnd"/>
      <w:r w:rsidRPr="00D77337">
        <w:rPr>
          <w:rStyle w:val="120"/>
          <w:rFonts w:ascii="Times New Roman" w:hAnsi="Times New Roman" w:cs="Times New Roman"/>
          <w:sz w:val="24"/>
          <w:szCs w:val="24"/>
        </w:rPr>
        <w:t>.ш=0,4+1,79*Бб-0,008*Бб</w:t>
      </w:r>
      <w:r w:rsidRPr="00D77337">
        <w:rPr>
          <w:rStyle w:val="120"/>
          <w:rFonts w:ascii="Times New Roman" w:hAnsi="Times New Roman" w:cs="Times New Roman"/>
          <w:sz w:val="24"/>
          <w:szCs w:val="24"/>
          <w:vertAlign w:val="superscript"/>
        </w:rPr>
        <w:t>2</w:t>
      </w:r>
    </w:p>
    <w:p w:rsidR="00F72D41" w:rsidRPr="00D77337" w:rsidRDefault="00F72D41" w:rsidP="00F72D41">
      <w:pPr>
        <w:spacing w:after="0" w:line="240" w:lineRule="auto"/>
        <w:jc w:val="both"/>
        <w:rPr>
          <w:rStyle w:val="120"/>
          <w:rFonts w:ascii="Times New Roman" w:hAnsi="Times New Roman" w:cs="Times New Roman"/>
          <w:sz w:val="24"/>
          <w:szCs w:val="24"/>
        </w:rPr>
      </w:pPr>
    </w:p>
    <w:p w:rsidR="00F72D41" w:rsidRPr="00D77337" w:rsidRDefault="00F72D41" w:rsidP="00F72D41">
      <w:pPr>
        <w:spacing w:after="0" w:line="240" w:lineRule="auto"/>
        <w:jc w:val="both"/>
        <w:rPr>
          <w:rStyle w:val="120"/>
          <w:rFonts w:ascii="Times New Roman" w:hAnsi="Times New Roman" w:cs="Times New Roman"/>
          <w:sz w:val="24"/>
          <w:szCs w:val="24"/>
        </w:rPr>
      </w:pPr>
      <w:proofErr w:type="spellStart"/>
      <w:r w:rsidRPr="00D77337">
        <w:rPr>
          <w:rStyle w:val="120"/>
          <w:rFonts w:ascii="Times New Roman" w:hAnsi="Times New Roman" w:cs="Times New Roman"/>
          <w:sz w:val="24"/>
          <w:szCs w:val="24"/>
        </w:rPr>
        <w:lastRenderedPageBreak/>
        <w:t>Бб-бал</w:t>
      </w:r>
      <w:proofErr w:type="spellEnd"/>
      <w:r w:rsidRPr="00D77337">
        <w:rPr>
          <w:rStyle w:val="120"/>
          <w:rFonts w:ascii="Times New Roman" w:hAnsi="Times New Roman" w:cs="Times New Roman"/>
          <w:sz w:val="24"/>
          <w:szCs w:val="24"/>
        </w:rPr>
        <w:t xml:space="preserve"> бонитет</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roofErr w:type="spellStart"/>
      <w:r w:rsidRPr="00D77337">
        <w:rPr>
          <w:rStyle w:val="120"/>
          <w:rFonts w:ascii="Times New Roman" w:hAnsi="Times New Roman" w:cs="Times New Roman"/>
          <w:sz w:val="24"/>
          <w:szCs w:val="24"/>
        </w:rPr>
        <w:t>Б</w:t>
      </w:r>
      <w:proofErr w:type="gramStart"/>
      <w:r w:rsidRPr="00D77337">
        <w:rPr>
          <w:rStyle w:val="120"/>
          <w:rFonts w:ascii="Times New Roman" w:hAnsi="Times New Roman" w:cs="Times New Roman"/>
          <w:sz w:val="24"/>
          <w:szCs w:val="24"/>
        </w:rPr>
        <w:t>б</w:t>
      </w:r>
      <w:proofErr w:type="spellEnd"/>
      <w:r w:rsidRPr="00D77337">
        <w:rPr>
          <w:rStyle w:val="120"/>
          <w:rFonts w:ascii="Times New Roman" w:hAnsi="Times New Roman" w:cs="Times New Roman"/>
          <w:sz w:val="24"/>
          <w:szCs w:val="24"/>
        </w:rPr>
        <w:t>-</w:t>
      </w:r>
      <w:proofErr w:type="gramEnd"/>
      <w:r w:rsidRPr="00D77337">
        <w:rPr>
          <w:rStyle w:val="120"/>
          <w:rFonts w:ascii="Times New Roman" w:hAnsi="Times New Roman" w:cs="Times New Roman"/>
          <w:sz w:val="24"/>
          <w:szCs w:val="24"/>
        </w:rPr>
        <w:t xml:space="preserve"> </w:t>
      </w:r>
      <w:proofErr w:type="spellStart"/>
      <w:r w:rsidRPr="00D77337">
        <w:rPr>
          <w:rStyle w:val="120"/>
          <w:rFonts w:ascii="Times New Roman" w:hAnsi="Times New Roman" w:cs="Times New Roman"/>
          <w:sz w:val="24"/>
          <w:szCs w:val="24"/>
        </w:rPr>
        <w:t>бидай</w:t>
      </w:r>
      <w:proofErr w:type="spellEnd"/>
      <w:r w:rsidRPr="00D77337">
        <w:rPr>
          <w:rStyle w:val="120"/>
          <w:rFonts w:ascii="Times New Roman" w:hAnsi="Times New Roman" w:cs="Times New Roman"/>
          <w:sz w:val="24"/>
          <w:szCs w:val="24"/>
          <w:lang w:val="kk-KZ"/>
        </w:rPr>
        <w:t>өнімділігі бойынша балы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Бс- сүрлем өнімділігі бойынша балы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Бб.ж.ш=бір жылдық шөп өнімділігі бойынша балы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Бк.ж.ш= көп жылдық шөп өнімділігі бойынша балы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Берілген формулаға бал бонитетті қоса отырып бидайдың және басқа дақылдардың өнімділігін анықтаймыз. Дақылдарыдың өнімділігін есептеу үшін әрбәр дақылға сай келетін бір балл құнына көбейтеміз.</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Бидайдың бір бал құны – 0,21</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Сүрлем – 2,7</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жылдық шөп – 0,20</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Көп жылдық шөп -0,18</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Есептер 10 кестеге ұарап толтырылады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10 – Өнімділік бойынша жерді бағала шкаласы</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0"/>
        <w:gridCol w:w="1163"/>
        <w:gridCol w:w="934"/>
        <w:gridCol w:w="932"/>
        <w:gridCol w:w="935"/>
        <w:gridCol w:w="932"/>
        <w:gridCol w:w="935"/>
        <w:gridCol w:w="932"/>
        <w:gridCol w:w="935"/>
        <w:gridCol w:w="933"/>
      </w:tblGrid>
      <w:tr w:rsidR="00F72D41" w:rsidRPr="00D77337" w:rsidTr="00910F8A">
        <w:tc>
          <w:tcPr>
            <w:tcW w:w="956" w:type="dxa"/>
            <w:vMerge w:val="restart"/>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168" w:type="dxa"/>
            <w:vMerge w:val="restart"/>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 бонитет</w:t>
            </w:r>
          </w:p>
        </w:tc>
        <w:tc>
          <w:tcPr>
            <w:tcW w:w="1890"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p>
        </w:tc>
        <w:tc>
          <w:tcPr>
            <w:tcW w:w="1892"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Сүрлем</w:t>
            </w:r>
          </w:p>
        </w:tc>
        <w:tc>
          <w:tcPr>
            <w:tcW w:w="1892"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жылдық шөп</w:t>
            </w:r>
          </w:p>
        </w:tc>
        <w:tc>
          <w:tcPr>
            <w:tcW w:w="1893" w:type="dxa"/>
            <w:gridSpan w:val="2"/>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Көп жылдық шөп</w:t>
            </w:r>
          </w:p>
        </w:tc>
      </w:tr>
      <w:tr w:rsidR="00F72D41" w:rsidRPr="00D77337" w:rsidTr="00910F8A">
        <w:tc>
          <w:tcPr>
            <w:tcW w:w="956" w:type="dxa"/>
            <w:vMerge/>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1168" w:type="dxa"/>
            <w:vMerge/>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p>
        </w:tc>
        <w:tc>
          <w:tcPr>
            <w:tcW w:w="94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w:t>
            </w:r>
          </w:p>
        </w:tc>
        <w:tc>
          <w:tcPr>
            <w:tcW w:w="945"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ц/га</w:t>
            </w:r>
          </w:p>
        </w:tc>
        <w:tc>
          <w:tcPr>
            <w:tcW w:w="94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w:t>
            </w:r>
          </w:p>
        </w:tc>
        <w:tc>
          <w:tcPr>
            <w:tcW w:w="94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ц/га</w:t>
            </w:r>
          </w:p>
        </w:tc>
        <w:tc>
          <w:tcPr>
            <w:tcW w:w="94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w:t>
            </w:r>
          </w:p>
        </w:tc>
        <w:tc>
          <w:tcPr>
            <w:tcW w:w="94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ц/га</w:t>
            </w:r>
          </w:p>
        </w:tc>
        <w:tc>
          <w:tcPr>
            <w:tcW w:w="946"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балл</w:t>
            </w:r>
          </w:p>
        </w:tc>
        <w:tc>
          <w:tcPr>
            <w:tcW w:w="947"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ц/га</w:t>
            </w:r>
          </w:p>
        </w:tc>
      </w:tr>
    </w:tbl>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4.Нормалаушы факторлар бойынша түзету коэффициентін анықтау (Кесте 11)</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11 – Табиғи нормалаушы факторларға сипаттама</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tbl>
      <w:tblPr>
        <w:tblW w:w="9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5"/>
        <w:gridCol w:w="1264"/>
        <w:gridCol w:w="948"/>
        <w:gridCol w:w="1066"/>
        <w:gridCol w:w="1142"/>
        <w:gridCol w:w="845"/>
        <w:gridCol w:w="842"/>
        <w:gridCol w:w="844"/>
        <w:gridCol w:w="844"/>
        <w:gridCol w:w="1266"/>
      </w:tblGrid>
      <w:tr w:rsidR="00F72D41" w:rsidRPr="00D77337" w:rsidTr="00910F8A">
        <w:tc>
          <w:tcPr>
            <w:tcW w:w="969" w:type="dxa"/>
            <w:vMerge w:val="restart"/>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4101" w:type="dxa"/>
            <w:gridSpan w:val="4"/>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Табиғи нормалаушы факторлар</w:t>
            </w:r>
          </w:p>
        </w:tc>
        <w:tc>
          <w:tcPr>
            <w:tcW w:w="4846" w:type="dxa"/>
            <w:gridSpan w:val="5"/>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коэффициенттер</w:t>
            </w:r>
          </w:p>
        </w:tc>
      </w:tr>
      <w:tr w:rsidR="00F72D41" w:rsidRPr="00D77337" w:rsidTr="00910F8A">
        <w:tc>
          <w:tcPr>
            <w:tcW w:w="969" w:type="dxa"/>
            <w:vMerge/>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Айдау ұзындығы м/д</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Еңісі градус У</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Конф /класс/К</w:t>
            </w:r>
          </w:p>
        </w:tc>
        <w:tc>
          <w:tcPr>
            <w:tcW w:w="1194"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 xml:space="preserve">Кедергі </w:t>
            </w:r>
            <w:r w:rsidRPr="00D77337">
              <w:rPr>
                <w:rStyle w:val="120"/>
                <w:rFonts w:ascii="Times New Roman" w:hAnsi="Times New Roman" w:cs="Times New Roman"/>
                <w:sz w:val="24"/>
                <w:szCs w:val="24"/>
              </w:rPr>
              <w:t>%</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Кұ</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Кк</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Кк</w:t>
            </w:r>
          </w:p>
        </w:tc>
        <w:tc>
          <w:tcPr>
            <w:tcW w:w="970"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Кбарлығы</w:t>
            </w:r>
          </w:p>
        </w:tc>
      </w:tr>
    </w:tbl>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Айдау ұзындығының коэффициенті:</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100 м жоғары – 1,00, 800-1000-1,08,  400-600-1,08,  300-400-1,14,  200-300-1,21,  150-200-1,80,  120-150-150-1,400, 100-200-151,  80-100-1,04,  80м төмен – 1,82</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Еңіс коэффициенті:</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1°-1,00; 1°-3°-1,02; 3°-5°-1,05; 5°-7°-1,09; 7°-9°-1,16</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Класс бойынша танаптардың орналасуы коэффициенті</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1-1.000; 11-1,03; III-1,10; ІҮ-1,14; Ү-1,20; ҮІ-1,28.</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Танаптардың кескініне әсер ететін кедергілер танаптың жалпы ауданынын пайыздық мөлшерімен аныкталынады: 0,5% дейн – 1,00, 0,5% -1,0%-1,09,1,0%-2,5%-1,12, 2,5%-7,5%-1,15, 7,5%-12,5%-1,20, 12,5%-17,5%- 1,25, 17,5%-25,0%-1,30, 25% жоғары-1,35.</w:t>
      </w:r>
      <w:r w:rsidRPr="00D77337">
        <w:rPr>
          <w:rStyle w:val="120"/>
          <w:rFonts w:ascii="Times New Roman" w:hAnsi="Times New Roman" w:cs="Times New Roman"/>
          <w:sz w:val="24"/>
          <w:szCs w:val="24"/>
          <w:lang w:val="kk-KZ"/>
        </w:rPr>
        <w:tab/>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Танаптардың жалпы коэффиценті барлык коэффиентті көбейту аркылы аныкталынады. (Кесте 12)</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коэффициенттер шығындарды анықтау үшін ауыспалы егістіктерге әсер ететін нормалаушы факторларды ескере отырып аньқталынады.</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5-Өнім құндылығын әрбір танаптардағы дақыл түрлері бойынша анықталынады.Есептер 12 кестеге толтырылады.</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12 Өнім құндылығын анықтау</w:t>
      </w:r>
    </w:p>
    <w:p w:rsidR="00F72D41" w:rsidRPr="00D77337" w:rsidRDefault="00F72D41" w:rsidP="00F72D41">
      <w:pPr>
        <w:spacing w:after="0" w:line="240" w:lineRule="auto"/>
        <w:jc w:val="both"/>
        <w:rPr>
          <w:rStyle w:val="120"/>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9"/>
        <w:gridCol w:w="969"/>
        <w:gridCol w:w="1124"/>
        <w:gridCol w:w="1204"/>
        <w:gridCol w:w="1204"/>
        <w:gridCol w:w="969"/>
        <w:gridCol w:w="995"/>
        <w:gridCol w:w="1063"/>
        <w:gridCol w:w="1063"/>
      </w:tblGrid>
      <w:tr w:rsidR="00F72D41" w:rsidRPr="00D77337" w:rsidTr="00910F8A">
        <w:tc>
          <w:tcPr>
            <w:tcW w:w="969" w:type="dxa"/>
            <w:vMerge w:val="restart"/>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4501" w:type="dxa"/>
            <w:gridSpan w:val="4"/>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w:t>
            </w:r>
          </w:p>
        </w:tc>
        <w:tc>
          <w:tcPr>
            <w:tcW w:w="3876" w:type="dxa"/>
            <w:gridSpan w:val="4"/>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Құны</w:t>
            </w:r>
          </w:p>
        </w:tc>
      </w:tr>
      <w:tr w:rsidR="00F72D41" w:rsidRPr="00D77337" w:rsidTr="00910F8A">
        <w:tc>
          <w:tcPr>
            <w:tcW w:w="969" w:type="dxa"/>
            <w:vMerge/>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p>
        </w:tc>
        <w:tc>
          <w:tcPr>
            <w:tcW w:w="1124"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Сүрлем</w:t>
            </w:r>
          </w:p>
        </w:tc>
        <w:tc>
          <w:tcPr>
            <w:tcW w:w="120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жылдық шөп</w:t>
            </w:r>
          </w:p>
        </w:tc>
        <w:tc>
          <w:tcPr>
            <w:tcW w:w="1204"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Көп жылдық шөп</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p>
        </w:tc>
        <w:tc>
          <w:tcPr>
            <w:tcW w:w="969"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Сүрлем</w:t>
            </w:r>
          </w:p>
        </w:tc>
        <w:tc>
          <w:tcPr>
            <w:tcW w:w="96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жылдық шөп</w:t>
            </w:r>
          </w:p>
        </w:tc>
        <w:tc>
          <w:tcPr>
            <w:tcW w:w="969" w:type="dxa"/>
            <w:shd w:val="clear" w:color="auto" w:fill="auto"/>
          </w:tcPr>
          <w:p w:rsidR="00F72D41" w:rsidRPr="00D77337" w:rsidRDefault="00F72D41" w:rsidP="00910F8A">
            <w:pPr>
              <w:spacing w:after="0" w:line="240" w:lineRule="auto"/>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Көп жылдық шөп</w:t>
            </w: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 ц кадастрлық құны:</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Бидай-25 (ак.бір);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жылдык шөп-5,5(ак.бір);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Сүрлем – 3,8 (ак.бір);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Көп жылдық шөп (ак.бір);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6 Дақылдарды жинауға кететін шығындарды аныктау үшін, әрбір дақылдардарға кететін орташа шығынды дақылдардың өнімділік коэффицентіне және нормалаушы түзету коэффицентіне көбейту аркылы анықталынады. Түзету коэффицентінін мәні, егерде өнімділік көп болса согұрлым шығын көп болады. Өнімдердің орташа коэффиценті 1,00 болып алынады, басқалары пропорция әдісімен есептеледі. Мысалы; 11,0ц/га-1,00</w:t>
      </w:r>
    </w:p>
    <w:p w:rsidR="00F72D41" w:rsidRPr="00D77337" w:rsidRDefault="00F72D41" w:rsidP="00F72D41">
      <w:pPr>
        <w:spacing w:after="0" w:line="240" w:lineRule="auto"/>
        <w:ind w:firstLine="567"/>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9,0ц/га-0,82</w:t>
      </w:r>
    </w:p>
    <w:p w:rsidR="00F72D41" w:rsidRPr="00D77337" w:rsidRDefault="00F72D41" w:rsidP="00F72D41">
      <w:pPr>
        <w:spacing w:after="0" w:line="240" w:lineRule="auto"/>
        <w:ind w:firstLine="567"/>
        <w:jc w:val="center"/>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13,0ц/га-1,18</w:t>
      </w:r>
    </w:p>
    <w:p w:rsidR="00F72D41" w:rsidRPr="00D77337" w:rsidRDefault="00F72D41" w:rsidP="00F72D41">
      <w:pPr>
        <w:spacing w:after="0" w:line="240" w:lineRule="auto"/>
        <w:ind w:firstLine="567"/>
        <w:jc w:val="center"/>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 жинауға кеткен 1ц/га орташа шығындар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бидай-19,3 (ақ.бір);</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сүрлем-26,1(ақ.бір;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жыддық шөп-17,9(ақ.бір);</w:t>
      </w:r>
      <w:r w:rsidRPr="00D77337">
        <w:rPr>
          <w:rStyle w:val="120"/>
          <w:rFonts w:ascii="Times New Roman" w:hAnsi="Times New Roman" w:cs="Times New Roman"/>
          <w:sz w:val="24"/>
          <w:szCs w:val="24"/>
          <w:lang w:val="kk-KZ"/>
        </w:rPr>
        <w:tab/>
        <w:t>көп</w:t>
      </w:r>
      <w:r w:rsidRPr="00D77337">
        <w:rPr>
          <w:rStyle w:val="120"/>
          <w:rFonts w:ascii="Times New Roman" w:hAnsi="Times New Roman" w:cs="Times New Roman"/>
          <w:sz w:val="24"/>
          <w:szCs w:val="24"/>
          <w:lang w:val="kk-KZ"/>
        </w:rPr>
        <w:tab/>
        <w:t>жылдык</w:t>
      </w:r>
      <w:r w:rsidRPr="00D77337">
        <w:rPr>
          <w:rStyle w:val="120"/>
          <w:rFonts w:ascii="Times New Roman" w:hAnsi="Times New Roman" w:cs="Times New Roman"/>
          <w:sz w:val="24"/>
          <w:szCs w:val="24"/>
          <w:lang w:val="kk-KZ"/>
        </w:rPr>
        <w:tab/>
        <w:t>шөп-5,3</w:t>
      </w:r>
      <w:r w:rsidRPr="00D77337">
        <w:rPr>
          <w:rStyle w:val="120"/>
          <w:rFonts w:ascii="Times New Roman" w:hAnsi="Times New Roman" w:cs="Times New Roman"/>
          <w:sz w:val="24"/>
          <w:szCs w:val="24"/>
          <w:lang w:val="kk-KZ"/>
        </w:rPr>
        <w:tab/>
        <w:t>(ак.бір).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13 Бидайды жинауға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7"/>
        <w:gridCol w:w="1573"/>
        <w:gridCol w:w="1659"/>
        <w:gridCol w:w="1659"/>
        <w:gridCol w:w="1580"/>
        <w:gridCol w:w="1603"/>
      </w:tblGrid>
      <w:tr w:rsidR="00F72D41" w:rsidRPr="00BC325E"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ц/га</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бойынша түзету коэффициенті</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Дақылды жинауға кеткен орташа шығындар ақ/бір</w:t>
            </w: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 ескергендегі шығындар ақ.бір</w:t>
            </w:r>
          </w:p>
        </w:tc>
      </w:tr>
      <w:tr w:rsidR="00F72D41" w:rsidRPr="00D77337"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Орт:1</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14 Бір жылдық шөпті жинауға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7"/>
        <w:gridCol w:w="1573"/>
        <w:gridCol w:w="1659"/>
        <w:gridCol w:w="1659"/>
        <w:gridCol w:w="1580"/>
        <w:gridCol w:w="1603"/>
      </w:tblGrid>
      <w:tr w:rsidR="00F72D41" w:rsidRPr="00BC325E"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ц/га</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бойынша түзету коэффициенті</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Дақылды жинауға кеткен орташа шығындар ақ/бір</w:t>
            </w: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 ескергендегі шығындар ақ.бір</w:t>
            </w:r>
          </w:p>
        </w:tc>
      </w:tr>
      <w:tr w:rsidR="00F72D41" w:rsidRPr="00D77337"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Орт:1</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15 Сүрлемді жинауға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7"/>
        <w:gridCol w:w="1573"/>
        <w:gridCol w:w="1659"/>
        <w:gridCol w:w="1659"/>
        <w:gridCol w:w="1580"/>
        <w:gridCol w:w="1603"/>
      </w:tblGrid>
      <w:tr w:rsidR="00F72D41" w:rsidRPr="00BC325E"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ц/га</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бойынша түзету коэффициенті</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Дақылды жинауға кеткен орташа шығындар ақ/бір</w:t>
            </w: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 ескергендегі шығындар ақ.бір</w:t>
            </w:r>
          </w:p>
        </w:tc>
      </w:tr>
      <w:tr w:rsidR="00F72D41" w:rsidRPr="00D77337"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Орт:1</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16 Көп жылдық шөпті жинауға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97"/>
        <w:gridCol w:w="1573"/>
        <w:gridCol w:w="1659"/>
        <w:gridCol w:w="1659"/>
        <w:gridCol w:w="1580"/>
        <w:gridCol w:w="1603"/>
      </w:tblGrid>
      <w:tr w:rsidR="00F72D41" w:rsidRPr="00BC325E"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lastRenderedPageBreak/>
              <w:t>р/н №</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ц/га</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Өнімділік бойынша түзету коэффициенті</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Дақылды жинауға кеткен орташа шығындар ақ/бір</w:t>
            </w: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Түзету коэф. ескергендегі шығындар ақ.бір</w:t>
            </w:r>
          </w:p>
        </w:tc>
      </w:tr>
      <w:tr w:rsidR="00F72D41" w:rsidRPr="00D77337" w:rsidTr="00910F8A">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Орт:1</w:t>
            </w: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5"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1616"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7. Танаптарды өндеуге кеткен шығындар ды анықтау орташа шығындарға нормалаушы коэффициенттерді көбейту арқылы анықталады.</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(17,18,19,20,21 кестелер)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17 Парды өндеуге кеткен шығындар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2"/>
        <w:gridCol w:w="2403"/>
        <w:gridCol w:w="2393"/>
        <w:gridCol w:w="2403"/>
      </w:tblGrid>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шығындар ақ.бір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ескергендегі шығындар ақ.бір</w:t>
            </w:r>
          </w:p>
        </w:tc>
      </w:tr>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 га танапты өңдеуге кеткен орташа шығындар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 – 8,8 ақ.бір</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 xml:space="preserve">сүрлем – 15,0 ақ.бір </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бір жыддық шөп-3,5(ақ.бір);</w:t>
      </w:r>
      <w:r w:rsidRPr="00D77337">
        <w:rPr>
          <w:rStyle w:val="120"/>
          <w:rFonts w:ascii="Times New Roman" w:hAnsi="Times New Roman" w:cs="Times New Roman"/>
          <w:sz w:val="24"/>
          <w:szCs w:val="24"/>
          <w:lang w:val="kk-KZ"/>
        </w:rPr>
        <w:tab/>
        <w:t>көп</w:t>
      </w:r>
      <w:r w:rsidRPr="00D77337">
        <w:rPr>
          <w:rStyle w:val="120"/>
          <w:rFonts w:ascii="Times New Roman" w:hAnsi="Times New Roman" w:cs="Times New Roman"/>
          <w:sz w:val="24"/>
          <w:szCs w:val="24"/>
          <w:lang w:val="kk-KZ"/>
        </w:rPr>
        <w:tab/>
        <w:t>жылдык</w:t>
      </w:r>
      <w:r w:rsidRPr="00D77337">
        <w:rPr>
          <w:rStyle w:val="120"/>
          <w:rFonts w:ascii="Times New Roman" w:hAnsi="Times New Roman" w:cs="Times New Roman"/>
          <w:sz w:val="24"/>
          <w:szCs w:val="24"/>
          <w:lang w:val="kk-KZ"/>
        </w:rPr>
        <w:tab/>
        <w:t>шөп-11,0</w:t>
      </w:r>
      <w:r w:rsidRPr="00D77337">
        <w:rPr>
          <w:rStyle w:val="120"/>
          <w:rFonts w:ascii="Times New Roman" w:hAnsi="Times New Roman" w:cs="Times New Roman"/>
          <w:sz w:val="24"/>
          <w:szCs w:val="24"/>
          <w:lang w:val="kk-KZ"/>
        </w:rPr>
        <w:tab/>
        <w:t>(ак.бір).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пар – 7,5 ақ.бір</w:t>
      </w: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18 – Бидайды өңдеуге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2"/>
        <w:gridCol w:w="2403"/>
        <w:gridCol w:w="2393"/>
        <w:gridCol w:w="2403"/>
      </w:tblGrid>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шығындар ақ.бір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ескергендегі шығындар ақ.бір</w:t>
            </w:r>
          </w:p>
        </w:tc>
      </w:tr>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19 –  Сүрлемді өңдеуге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2"/>
        <w:gridCol w:w="2403"/>
        <w:gridCol w:w="2393"/>
        <w:gridCol w:w="2403"/>
      </w:tblGrid>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шығындар ақ.бір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ескергендегі шығындар ақ.бір</w:t>
            </w:r>
          </w:p>
        </w:tc>
      </w:tr>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20 –  Бір жыддық шөпті өңдеуге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2"/>
        <w:gridCol w:w="2403"/>
        <w:gridCol w:w="2393"/>
        <w:gridCol w:w="2403"/>
      </w:tblGrid>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шығындар ақ.бір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ескергендегі шығындар ақ.бір</w:t>
            </w:r>
          </w:p>
        </w:tc>
      </w:tr>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21 –  Көп жыддық шөпті өңдеуге кеткен шығындар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2"/>
        <w:gridCol w:w="2403"/>
        <w:gridCol w:w="2393"/>
        <w:gridCol w:w="2403"/>
      </w:tblGrid>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Кбар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Орташа шығындар ақ.бір</w:t>
            </w: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Нормалаушы коэффициенті ескергендегі шығындар ақ.бір</w:t>
            </w:r>
          </w:p>
        </w:tc>
      </w:tr>
      <w:tr w:rsidR="00F72D41" w:rsidRPr="00BC325E" w:rsidTr="00910F8A">
        <w:tc>
          <w:tcPr>
            <w:tcW w:w="2422"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c>
          <w:tcPr>
            <w:tcW w:w="2423"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lastRenderedPageBreak/>
        <w:t xml:space="preserve">8. Шығын қайтарымы  және шығын қайтарым балын анықтау </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келесі формула бойынша анықталады:</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ШҚ=ӨҚ/БШ</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ШҚ – шығын қайтарымы (ақ.бір)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ӨҚ – өнім құндылығы (ақ.бір)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БШ – барлық шығындар (ақ.бір)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шығындар танаптарды өңдеуге кеткен және дақылдарды жинауға кеткен шығындардың қорытындысы бойынша анықталады.</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Анықталған шығындардың ең жоғарғысы 100 балл болып алынады да, ал қалған шығындар танаптар бойынша пропорциялық әдіспен анықталады. (22,23,24,25 кестелер)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22 – Шығын қайтарымын және шығын қайтарым балын анықтау (бидай)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1"/>
        <w:gridCol w:w="1920"/>
        <w:gridCol w:w="1917"/>
        <w:gridCol w:w="1919"/>
        <w:gridCol w:w="1924"/>
      </w:tblGrid>
      <w:tr w:rsidR="00F72D41" w:rsidRPr="00BC325E"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шығындар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w:t>
            </w: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 балы(ақ.бір)</w:t>
            </w:r>
          </w:p>
        </w:tc>
      </w:tr>
      <w:tr w:rsidR="00F72D41" w:rsidRPr="00BC325E" w:rsidTr="00910F8A">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23 – Шығын қайтарымын және шығын қайтарым балын анықтау (сүрлем)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1"/>
        <w:gridCol w:w="1920"/>
        <w:gridCol w:w="1917"/>
        <w:gridCol w:w="1919"/>
        <w:gridCol w:w="1924"/>
      </w:tblGrid>
      <w:tr w:rsidR="00F72D41" w:rsidRPr="00BC325E"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шығындар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w:t>
            </w: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 балы(ақ.бір)</w:t>
            </w:r>
          </w:p>
        </w:tc>
      </w:tr>
      <w:tr w:rsidR="00F72D41" w:rsidRPr="00BC325E" w:rsidTr="00910F8A">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24 – Шығын қайтарымын және шығын қайтарым балын анықтау (бір жылдық шөп)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1"/>
        <w:gridCol w:w="1920"/>
        <w:gridCol w:w="1917"/>
        <w:gridCol w:w="1919"/>
        <w:gridCol w:w="1924"/>
      </w:tblGrid>
      <w:tr w:rsidR="00F72D41" w:rsidRPr="00BC325E"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шығындар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w:t>
            </w: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 балы(ақ.бір)</w:t>
            </w:r>
          </w:p>
        </w:tc>
      </w:tr>
      <w:tr w:rsidR="00F72D41" w:rsidRPr="00BC325E" w:rsidTr="00910F8A">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25 – Шығын қайтарымын және шығын қайтарым балын анықтау (көп жылдық шөп)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1"/>
        <w:gridCol w:w="1920"/>
        <w:gridCol w:w="1917"/>
        <w:gridCol w:w="1919"/>
        <w:gridCol w:w="1924"/>
      </w:tblGrid>
      <w:tr w:rsidR="00F72D41" w:rsidRPr="00BC325E" w:rsidTr="00910F8A">
        <w:tc>
          <w:tcPr>
            <w:tcW w:w="1938" w:type="dxa"/>
            <w:shd w:val="clear" w:color="auto" w:fill="auto"/>
          </w:tcPr>
          <w:p w:rsidR="00F72D41" w:rsidRPr="00D77337" w:rsidRDefault="00F72D41" w:rsidP="00910F8A">
            <w:pPr>
              <w:spacing w:after="0" w:line="240" w:lineRule="auto"/>
              <w:jc w:val="both"/>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Барлық шығындар (ақ.бір)</w:t>
            </w: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w:t>
            </w: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 балы(ақ.бір)</w:t>
            </w:r>
          </w:p>
        </w:tc>
      </w:tr>
      <w:tr w:rsidR="00F72D41" w:rsidRPr="00BC325E" w:rsidTr="00910F8A">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8"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939"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9. Дифференциалдық табыс және дифференциалдық табыс балдарын анықтау</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келесі формула бойынша анықталады:</w:t>
      </w:r>
    </w:p>
    <w:p w:rsidR="00F72D41" w:rsidRPr="00D77337" w:rsidRDefault="00F72D41" w:rsidP="00F72D41">
      <w:pPr>
        <w:spacing w:after="0" w:line="240" w:lineRule="auto"/>
        <w:ind w:firstLine="567"/>
        <w:jc w:val="center"/>
        <w:rPr>
          <w:rStyle w:val="120"/>
          <w:rFonts w:ascii="Times New Roman" w:hAnsi="Times New Roman" w:cs="Times New Roman"/>
          <w:sz w:val="24"/>
          <w:szCs w:val="24"/>
        </w:rPr>
      </w:pPr>
      <w:r w:rsidRPr="00D77337">
        <w:rPr>
          <w:rStyle w:val="120"/>
          <w:rFonts w:ascii="Times New Roman" w:hAnsi="Times New Roman" w:cs="Times New Roman"/>
          <w:sz w:val="24"/>
          <w:szCs w:val="24"/>
          <w:lang w:val="kk-KZ"/>
        </w:rPr>
        <w:t>ДТ</w:t>
      </w:r>
      <w:r w:rsidRPr="00D77337">
        <w:rPr>
          <w:rStyle w:val="120"/>
          <w:rFonts w:ascii="Times New Roman" w:hAnsi="Times New Roman" w:cs="Times New Roman"/>
          <w:sz w:val="24"/>
          <w:szCs w:val="24"/>
        </w:rPr>
        <w:t>=</w:t>
      </w:r>
      <w:r w:rsidRPr="00D77337">
        <w:rPr>
          <w:rStyle w:val="120"/>
          <w:rFonts w:ascii="Times New Roman" w:hAnsi="Times New Roman" w:cs="Times New Roman"/>
          <w:sz w:val="24"/>
          <w:szCs w:val="24"/>
          <w:lang w:val="kk-KZ"/>
        </w:rPr>
        <w:t>ӨҚ*</w:t>
      </w:r>
      <w:r w:rsidRPr="00D77337">
        <w:rPr>
          <w:rStyle w:val="120"/>
          <w:rFonts w:ascii="Times New Roman" w:hAnsi="Times New Roman" w:cs="Times New Roman"/>
          <w:sz w:val="24"/>
          <w:szCs w:val="24"/>
          <w:lang w:val="en-US"/>
        </w:rPr>
        <w:t>d</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ДТ – дифференциалдық табыс (ақ.бір)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ӨҚ – өнім құндылығы (ақ.бір)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 – өнім құндылығындағы дифференциалдық табыстың үлес салмағы</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 = (ШҚ-1,35)/ШҚ</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ШҚ-шығын қайтарымы</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1,35 – ең төменгі шығын қайтарымы</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lastRenderedPageBreak/>
        <w:t>Анықталған табыстың ең жоғарғысы 100 бал болып алынады да, ал қалған табыстар танаптар бойынша пропорциялық әдіспен анықталынады. (26,27,28,29 кестелер)</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26 –Дифференциалдық табыс және дифференциалдық табыс балдарын анықтау (бидай)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2"/>
        <w:gridCol w:w="1581"/>
        <w:gridCol w:w="1607"/>
        <w:gridCol w:w="423"/>
        <w:gridCol w:w="2440"/>
        <w:gridCol w:w="2440"/>
      </w:tblGrid>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 ШҚ</w:t>
            </w: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 ӨҚ</w:t>
            </w: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(ақ.бір) ДТ</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балы ДТб</w:t>
            </w:r>
          </w:p>
        </w:tc>
      </w:tr>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27 –Дифференциалдық табыс және дифференциалдық табыс балдарын анықтау (сүрлем)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2"/>
        <w:gridCol w:w="1581"/>
        <w:gridCol w:w="1607"/>
        <w:gridCol w:w="423"/>
        <w:gridCol w:w="2440"/>
        <w:gridCol w:w="2440"/>
      </w:tblGrid>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 ШҚ</w:t>
            </w: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 ӨҚ</w:t>
            </w: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(ақ.бір) ДТ</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балы ДТб</w:t>
            </w:r>
          </w:p>
        </w:tc>
      </w:tr>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28 –Дифференциалдық табыс және дифференциалдық табыс балдарын анықтау (бір  жылдық шөп)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2"/>
        <w:gridCol w:w="1581"/>
        <w:gridCol w:w="1607"/>
        <w:gridCol w:w="423"/>
        <w:gridCol w:w="2440"/>
        <w:gridCol w:w="2440"/>
      </w:tblGrid>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 ШҚ</w:t>
            </w: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 ӨҚ</w:t>
            </w: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(ақ.бір) ДТ</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балы ДТб</w:t>
            </w:r>
          </w:p>
        </w:tc>
      </w:tr>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Кесте 29 –Дифференциалдық табыс және дифференциалдық табыс балдарын анықтау (көп  жылдық шөп)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2"/>
        <w:gridCol w:w="1581"/>
        <w:gridCol w:w="1607"/>
        <w:gridCol w:w="423"/>
        <w:gridCol w:w="2440"/>
        <w:gridCol w:w="2440"/>
      </w:tblGrid>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р/н №</w:t>
            </w: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шығын қайтарымы (ақ.бір) ШҚ</w:t>
            </w: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өнім құндылығы (ақ.бір) ӨҚ</w:t>
            </w: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d</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(ақ.бір) ДТ</w:t>
            </w: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дифференциалдық табыс балы ДТб</w:t>
            </w:r>
          </w:p>
        </w:tc>
      </w:tr>
      <w:tr w:rsidR="00F72D41" w:rsidRPr="00D77337" w:rsidTr="00910F8A">
        <w:tc>
          <w:tcPr>
            <w:tcW w:w="892"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581"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1607"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423"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c>
          <w:tcPr>
            <w:tcW w:w="2440" w:type="dxa"/>
            <w:shd w:val="clear" w:color="auto" w:fill="auto"/>
          </w:tcPr>
          <w:p w:rsidR="00F72D41" w:rsidRPr="00D77337" w:rsidRDefault="00F72D41" w:rsidP="00910F8A">
            <w:pPr>
              <w:spacing w:after="0" w:line="240" w:lineRule="auto"/>
              <w:rPr>
                <w:rStyle w:val="120"/>
                <w:rFonts w:ascii="Times New Roman" w:hAnsi="Times New Roman" w:cs="Times New Roman"/>
                <w:sz w:val="24"/>
                <w:szCs w:val="24"/>
                <w:lang w:val="kk-KZ"/>
              </w:rPr>
            </w:pPr>
          </w:p>
        </w:tc>
      </w:tr>
    </w:tbl>
    <w:p w:rsidR="00F72D41" w:rsidRPr="00D77337" w:rsidRDefault="00F72D41" w:rsidP="00F72D41">
      <w:pPr>
        <w:spacing w:after="0" w:line="240" w:lineRule="auto"/>
        <w:ind w:firstLine="567"/>
        <w:rPr>
          <w:rStyle w:val="120"/>
          <w:rFonts w:ascii="Times New Roman" w:hAnsi="Times New Roman" w:cs="Times New Roman"/>
          <w:sz w:val="24"/>
          <w:szCs w:val="24"/>
          <w:lang w:val="kk-KZ"/>
        </w:rPr>
      </w:pP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4.2 Жалпы бағалау</w:t>
      </w:r>
    </w:p>
    <w:p w:rsidR="00F72D41" w:rsidRPr="00D77337" w:rsidRDefault="00F72D41" w:rsidP="00F72D41">
      <w:pPr>
        <w:spacing w:after="0" w:line="240" w:lineRule="auto"/>
        <w:ind w:firstLine="567"/>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Жалпы бағалау – ауыспалы егістіктердегі дақыл түрі бойынша жүргізіледі. Лабораториялық жұмыста келесі ауыспалы егістік түрлері қолданылады:</w:t>
      </w:r>
    </w:p>
    <w:p w:rsidR="00F72D41" w:rsidRPr="00D77337" w:rsidRDefault="00F72D41" w:rsidP="00F72D41">
      <w:pPr>
        <w:numPr>
          <w:ilvl w:val="0"/>
          <w:numId w:val="17"/>
        </w:numPr>
        <w:spacing w:after="0" w:line="240" w:lineRule="auto"/>
        <w:ind w:left="0"/>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Пар</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1. Пар</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1.Пар</w:t>
      </w:r>
    </w:p>
    <w:p w:rsidR="00F72D41" w:rsidRPr="00D77337" w:rsidRDefault="00F72D41" w:rsidP="00F72D41">
      <w:pPr>
        <w:numPr>
          <w:ilvl w:val="0"/>
          <w:numId w:val="17"/>
        </w:numPr>
        <w:spacing w:after="0" w:line="240" w:lineRule="auto"/>
        <w:ind w:left="0"/>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2. 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2. Сүрлем</w:t>
      </w:r>
    </w:p>
    <w:p w:rsidR="00F72D41" w:rsidRPr="00D77337" w:rsidRDefault="00F72D41" w:rsidP="00F72D41">
      <w:pPr>
        <w:numPr>
          <w:ilvl w:val="0"/>
          <w:numId w:val="17"/>
        </w:numPr>
        <w:spacing w:after="0" w:line="240" w:lineRule="auto"/>
        <w:ind w:left="0"/>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3. 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3. Көп  жылдық шөп</w:t>
      </w:r>
    </w:p>
    <w:p w:rsidR="002D1A1B" w:rsidRDefault="00F72D41" w:rsidP="002D1A1B">
      <w:pPr>
        <w:numPr>
          <w:ilvl w:val="0"/>
          <w:numId w:val="17"/>
        </w:numPr>
        <w:spacing w:after="0" w:line="240" w:lineRule="auto"/>
        <w:ind w:left="0"/>
        <w:rPr>
          <w:rStyle w:val="120"/>
          <w:rFonts w:ascii="Times New Roman" w:hAnsi="Times New Roman" w:cs="Times New Roman"/>
          <w:sz w:val="24"/>
          <w:szCs w:val="24"/>
          <w:lang w:val="kk-KZ"/>
        </w:rPr>
      </w:pPr>
      <w:r w:rsidRPr="00D77337">
        <w:rPr>
          <w:rStyle w:val="120"/>
          <w:rFonts w:ascii="Times New Roman" w:hAnsi="Times New Roman" w:cs="Times New Roman"/>
          <w:sz w:val="24"/>
          <w:szCs w:val="24"/>
          <w:lang w:val="kk-KZ"/>
        </w:rPr>
        <w:t>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4. Бидай</w:t>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r>
      <w:r w:rsidRPr="00D77337">
        <w:rPr>
          <w:rStyle w:val="120"/>
          <w:rFonts w:ascii="Times New Roman" w:hAnsi="Times New Roman" w:cs="Times New Roman"/>
          <w:sz w:val="24"/>
          <w:szCs w:val="24"/>
          <w:lang w:val="kk-KZ"/>
        </w:rPr>
        <w:tab/>
        <w:t xml:space="preserve">4. Көп  жылдық шөп </w:t>
      </w:r>
    </w:p>
    <w:p w:rsidR="00F72D41" w:rsidRPr="002D1A1B" w:rsidRDefault="00F72D41" w:rsidP="002D1A1B">
      <w:pPr>
        <w:numPr>
          <w:ilvl w:val="0"/>
          <w:numId w:val="17"/>
        </w:numPr>
        <w:spacing w:after="0" w:line="240" w:lineRule="auto"/>
        <w:ind w:left="0"/>
        <w:rPr>
          <w:rStyle w:val="120"/>
          <w:rFonts w:ascii="Times New Roman" w:hAnsi="Times New Roman" w:cs="Times New Roman"/>
          <w:sz w:val="24"/>
          <w:szCs w:val="24"/>
          <w:lang w:val="kk-KZ"/>
        </w:rPr>
      </w:pPr>
      <w:r w:rsidRPr="002D1A1B">
        <w:rPr>
          <w:rStyle w:val="120"/>
          <w:rFonts w:ascii="Times New Roman" w:hAnsi="Times New Roman" w:cs="Times New Roman"/>
          <w:sz w:val="24"/>
          <w:szCs w:val="24"/>
          <w:lang w:val="kk-KZ"/>
        </w:rPr>
        <w:t>Бір жылдық шөп</w:t>
      </w:r>
    </w:p>
    <w:p w:rsidR="00F75D24" w:rsidRDefault="00F75D24"/>
    <w:sectPr w:rsidR="00F75D24" w:rsidSect="00F75D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1767"/>
        </w:tabs>
        <w:ind w:left="2199" w:hanging="432"/>
      </w:pPr>
    </w:lvl>
    <w:lvl w:ilvl="1">
      <w:start w:val="1"/>
      <w:numFmt w:val="none"/>
      <w:suff w:val="nothing"/>
      <w:lvlText w:val=""/>
      <w:lvlJc w:val="left"/>
      <w:pPr>
        <w:tabs>
          <w:tab w:val="num" w:pos="1767"/>
        </w:tabs>
        <w:ind w:left="2343" w:hanging="576"/>
      </w:pPr>
    </w:lvl>
    <w:lvl w:ilvl="2">
      <w:start w:val="1"/>
      <w:numFmt w:val="none"/>
      <w:suff w:val="nothing"/>
      <w:lvlText w:val=""/>
      <w:lvlJc w:val="left"/>
      <w:pPr>
        <w:tabs>
          <w:tab w:val="num" w:pos="1767"/>
        </w:tabs>
        <w:ind w:left="2487" w:hanging="720"/>
      </w:pPr>
    </w:lvl>
    <w:lvl w:ilvl="3">
      <w:start w:val="1"/>
      <w:numFmt w:val="none"/>
      <w:suff w:val="nothing"/>
      <w:lvlText w:val=""/>
      <w:lvlJc w:val="left"/>
      <w:pPr>
        <w:tabs>
          <w:tab w:val="num" w:pos="1767"/>
        </w:tabs>
        <w:ind w:left="2631" w:hanging="864"/>
      </w:pPr>
    </w:lvl>
    <w:lvl w:ilvl="4">
      <w:start w:val="1"/>
      <w:numFmt w:val="none"/>
      <w:suff w:val="nothing"/>
      <w:lvlText w:val=""/>
      <w:lvlJc w:val="left"/>
      <w:pPr>
        <w:tabs>
          <w:tab w:val="num" w:pos="1767"/>
        </w:tabs>
        <w:ind w:left="2775" w:hanging="1008"/>
      </w:pPr>
    </w:lvl>
    <w:lvl w:ilvl="5">
      <w:start w:val="1"/>
      <w:numFmt w:val="none"/>
      <w:suff w:val="nothing"/>
      <w:lvlText w:val=""/>
      <w:lvlJc w:val="left"/>
      <w:pPr>
        <w:tabs>
          <w:tab w:val="num" w:pos="1767"/>
        </w:tabs>
        <w:ind w:left="2919" w:hanging="1152"/>
      </w:pPr>
    </w:lvl>
    <w:lvl w:ilvl="6">
      <w:start w:val="1"/>
      <w:numFmt w:val="none"/>
      <w:suff w:val="nothing"/>
      <w:lvlText w:val=""/>
      <w:lvlJc w:val="left"/>
      <w:pPr>
        <w:tabs>
          <w:tab w:val="num" w:pos="1767"/>
        </w:tabs>
        <w:ind w:left="3063" w:hanging="1296"/>
      </w:pPr>
    </w:lvl>
    <w:lvl w:ilvl="7">
      <w:start w:val="1"/>
      <w:numFmt w:val="none"/>
      <w:suff w:val="nothing"/>
      <w:lvlText w:val=""/>
      <w:lvlJc w:val="left"/>
      <w:pPr>
        <w:tabs>
          <w:tab w:val="num" w:pos="1767"/>
        </w:tabs>
        <w:ind w:left="3207" w:hanging="1440"/>
      </w:pPr>
    </w:lvl>
    <w:lvl w:ilvl="8">
      <w:start w:val="1"/>
      <w:numFmt w:val="none"/>
      <w:suff w:val="nothing"/>
      <w:lvlText w:val=""/>
      <w:lvlJc w:val="left"/>
      <w:pPr>
        <w:tabs>
          <w:tab w:val="num" w:pos="1767"/>
        </w:tabs>
        <w:ind w:left="3351" w:hanging="1584"/>
      </w:pPr>
    </w:lvl>
  </w:abstractNum>
  <w:abstractNum w:abstractNumId="1">
    <w:nsid w:val="00000002"/>
    <w:multiLevelType w:val="singleLevel"/>
    <w:tmpl w:val="00000002"/>
    <w:lvl w:ilvl="0">
      <w:start w:val="8"/>
      <w:numFmt w:val="decimal"/>
      <w:lvlText w:val="%1."/>
      <w:lvlJc w:val="left"/>
      <w:pPr>
        <w:tabs>
          <w:tab w:val="num" w:pos="435"/>
        </w:tabs>
        <w:ind w:left="435" w:hanging="435"/>
      </w:pPr>
      <w:rPr>
        <w:sz w:val="28"/>
        <w:szCs w:val="28"/>
        <w:lang w:val="kk-KZ" w:eastAsia="ko-KR"/>
      </w:rPr>
    </w:lvl>
  </w:abstractNum>
  <w:abstractNum w:abstractNumId="2">
    <w:nsid w:val="00000003"/>
    <w:multiLevelType w:val="multilevel"/>
    <w:tmpl w:val="00000002"/>
    <w:lvl w:ilvl="0">
      <w:start w:val="1"/>
      <w:numFmt w:val="bullet"/>
      <w:lvlText w:val="-"/>
      <w:lvlJc w:val="left"/>
      <w:rPr>
        <w:b w:val="0"/>
        <w:bCs w:val="0"/>
        <w:i w:val="0"/>
        <w:iCs w:val="0"/>
        <w:smallCaps w:val="0"/>
        <w:strike w:val="0"/>
        <w:color w:val="000000"/>
        <w:spacing w:val="10"/>
        <w:w w:val="100"/>
        <w:position w:val="0"/>
        <w:sz w:val="20"/>
        <w:szCs w:val="20"/>
        <w:u w:val="none"/>
      </w:rPr>
    </w:lvl>
    <w:lvl w:ilvl="1">
      <w:start w:val="5"/>
      <w:numFmt w:val="upperRoman"/>
      <w:lvlText w:val="%2"/>
      <w:lvlJc w:val="left"/>
      <w:rPr>
        <w:rFonts w:ascii="Calibri" w:hAnsi="Calibri" w:cs="Calibri"/>
        <w:b w:val="0"/>
        <w:bCs w:val="0"/>
        <w:i w:val="0"/>
        <w:iCs w:val="0"/>
        <w:smallCaps w:val="0"/>
        <w:strike w:val="0"/>
        <w:color w:val="000000"/>
        <w:spacing w:val="0"/>
        <w:w w:val="100"/>
        <w:position w:val="0"/>
        <w:sz w:val="23"/>
        <w:szCs w:val="23"/>
        <w:u w:val="none"/>
      </w:rPr>
    </w:lvl>
    <w:lvl w:ilvl="2">
      <w:start w:val="2"/>
      <w:numFmt w:val="decimal"/>
      <w:lvlText w:val="%3."/>
      <w:lvlJc w:val="left"/>
      <w:rPr>
        <w:b w:val="0"/>
        <w:bCs w:val="0"/>
        <w:i w:val="0"/>
        <w:iCs w:val="0"/>
        <w:smallCaps w:val="0"/>
        <w:strike w:val="0"/>
        <w:color w:val="000000"/>
        <w:spacing w:val="10"/>
        <w:w w:val="100"/>
        <w:position w:val="0"/>
        <w:sz w:val="20"/>
        <w:szCs w:val="20"/>
        <w:u w:val="none"/>
      </w:rPr>
    </w:lvl>
    <w:lvl w:ilvl="3">
      <w:start w:val="2"/>
      <w:numFmt w:val="decimal"/>
      <w:lvlText w:val="%3."/>
      <w:lvlJc w:val="left"/>
      <w:rPr>
        <w:b w:val="0"/>
        <w:bCs w:val="0"/>
        <w:i w:val="0"/>
        <w:iCs w:val="0"/>
        <w:smallCaps w:val="0"/>
        <w:strike w:val="0"/>
        <w:color w:val="000000"/>
        <w:spacing w:val="10"/>
        <w:w w:val="100"/>
        <w:position w:val="0"/>
        <w:sz w:val="20"/>
        <w:szCs w:val="20"/>
        <w:u w:val="none"/>
      </w:rPr>
    </w:lvl>
    <w:lvl w:ilvl="4">
      <w:start w:val="2"/>
      <w:numFmt w:val="decimal"/>
      <w:lvlText w:val="%3."/>
      <w:lvlJc w:val="left"/>
      <w:rPr>
        <w:b w:val="0"/>
        <w:bCs w:val="0"/>
        <w:i w:val="0"/>
        <w:iCs w:val="0"/>
        <w:smallCaps w:val="0"/>
        <w:strike w:val="0"/>
        <w:color w:val="000000"/>
        <w:spacing w:val="10"/>
        <w:w w:val="100"/>
        <w:position w:val="0"/>
        <w:sz w:val="20"/>
        <w:szCs w:val="20"/>
        <w:u w:val="none"/>
      </w:rPr>
    </w:lvl>
    <w:lvl w:ilvl="5">
      <w:start w:val="2"/>
      <w:numFmt w:val="decimal"/>
      <w:lvlText w:val="%3."/>
      <w:lvlJc w:val="left"/>
      <w:rPr>
        <w:b w:val="0"/>
        <w:bCs w:val="0"/>
        <w:i w:val="0"/>
        <w:iCs w:val="0"/>
        <w:smallCaps w:val="0"/>
        <w:strike w:val="0"/>
        <w:color w:val="000000"/>
        <w:spacing w:val="10"/>
        <w:w w:val="100"/>
        <w:position w:val="0"/>
        <w:sz w:val="20"/>
        <w:szCs w:val="20"/>
        <w:u w:val="none"/>
      </w:rPr>
    </w:lvl>
    <w:lvl w:ilvl="6">
      <w:start w:val="2"/>
      <w:numFmt w:val="decimal"/>
      <w:lvlText w:val="%3."/>
      <w:lvlJc w:val="left"/>
      <w:rPr>
        <w:b w:val="0"/>
        <w:bCs w:val="0"/>
        <w:i w:val="0"/>
        <w:iCs w:val="0"/>
        <w:smallCaps w:val="0"/>
        <w:strike w:val="0"/>
        <w:color w:val="000000"/>
        <w:spacing w:val="10"/>
        <w:w w:val="100"/>
        <w:position w:val="0"/>
        <w:sz w:val="20"/>
        <w:szCs w:val="20"/>
        <w:u w:val="none"/>
      </w:rPr>
    </w:lvl>
    <w:lvl w:ilvl="7">
      <w:start w:val="2"/>
      <w:numFmt w:val="decimal"/>
      <w:lvlText w:val="%3."/>
      <w:lvlJc w:val="left"/>
      <w:rPr>
        <w:b w:val="0"/>
        <w:bCs w:val="0"/>
        <w:i w:val="0"/>
        <w:iCs w:val="0"/>
        <w:smallCaps w:val="0"/>
        <w:strike w:val="0"/>
        <w:color w:val="000000"/>
        <w:spacing w:val="10"/>
        <w:w w:val="100"/>
        <w:position w:val="0"/>
        <w:sz w:val="20"/>
        <w:szCs w:val="20"/>
        <w:u w:val="none"/>
      </w:rPr>
    </w:lvl>
    <w:lvl w:ilvl="8">
      <w:start w:val="2"/>
      <w:numFmt w:val="decimal"/>
      <w:lvlText w:val="%3."/>
      <w:lvlJc w:val="left"/>
      <w:rPr>
        <w:b w:val="0"/>
        <w:bCs w:val="0"/>
        <w:i w:val="0"/>
        <w:iCs w:val="0"/>
        <w:smallCaps w:val="0"/>
        <w:strike w:val="0"/>
        <w:color w:val="000000"/>
        <w:spacing w:val="10"/>
        <w:w w:val="100"/>
        <w:position w:val="0"/>
        <w:sz w:val="20"/>
        <w:szCs w:val="20"/>
        <w:u w:val="none"/>
      </w:rPr>
    </w:lvl>
  </w:abstractNum>
  <w:abstractNum w:abstractNumId="3">
    <w:nsid w:val="00000005"/>
    <w:multiLevelType w:val="singleLevel"/>
    <w:tmpl w:val="ADB0BEBA"/>
    <w:name w:val="WW8Num5"/>
    <w:lvl w:ilvl="0">
      <w:start w:val="1"/>
      <w:numFmt w:val="decimal"/>
      <w:lvlText w:val="%1."/>
      <w:lvlJc w:val="left"/>
      <w:pPr>
        <w:tabs>
          <w:tab w:val="num" w:pos="480"/>
        </w:tabs>
        <w:ind w:left="480" w:hanging="360"/>
      </w:pPr>
      <w:rPr>
        <w:color w:val="auto"/>
      </w:rPr>
    </w:lvl>
  </w:abstractNum>
  <w:abstractNum w:abstractNumId="4">
    <w:nsid w:val="00000007"/>
    <w:multiLevelType w:val="multilevel"/>
    <w:tmpl w:val="00000006"/>
    <w:lvl w:ilvl="0">
      <w:start w:val="1"/>
      <w:numFmt w:val="bullet"/>
      <w:lvlText w:val="-"/>
      <w:lvlJc w:val="left"/>
      <w:rPr>
        <w:b w:val="0"/>
        <w:bCs w:val="0"/>
        <w:i w:val="0"/>
        <w:iCs w:val="0"/>
        <w:smallCaps w:val="0"/>
        <w:strike w:val="0"/>
        <w:color w:val="000000"/>
        <w:spacing w:val="10"/>
        <w:w w:val="100"/>
        <w:position w:val="0"/>
        <w:sz w:val="20"/>
        <w:szCs w:val="20"/>
        <w:u w:val="none"/>
      </w:rPr>
    </w:lvl>
    <w:lvl w:ilvl="1">
      <w:start w:val="5"/>
      <w:numFmt w:val="upperRoman"/>
      <w:lvlText w:val="%2"/>
      <w:lvlJc w:val="left"/>
      <w:rPr>
        <w:rFonts w:ascii="Calibri" w:hAnsi="Calibri" w:cs="Calibri"/>
        <w:b w:val="0"/>
        <w:bCs w:val="0"/>
        <w:i w:val="0"/>
        <w:iCs w:val="0"/>
        <w:smallCaps w:val="0"/>
        <w:strike w:val="0"/>
        <w:color w:val="000000"/>
        <w:spacing w:val="0"/>
        <w:w w:val="100"/>
        <w:position w:val="0"/>
        <w:sz w:val="23"/>
        <w:szCs w:val="23"/>
        <w:u w:val="none"/>
      </w:rPr>
    </w:lvl>
    <w:lvl w:ilvl="2">
      <w:start w:val="4"/>
      <w:numFmt w:val="decimal"/>
      <w:lvlText w:val="%3."/>
      <w:lvlJc w:val="left"/>
      <w:rPr>
        <w:b w:val="0"/>
        <w:bCs w:val="0"/>
        <w:i w:val="0"/>
        <w:iCs w:val="0"/>
        <w:smallCaps w:val="0"/>
        <w:strike w:val="0"/>
        <w:color w:val="000000"/>
        <w:spacing w:val="10"/>
        <w:w w:val="100"/>
        <w:position w:val="0"/>
        <w:sz w:val="20"/>
        <w:szCs w:val="20"/>
        <w:u w:val="none"/>
      </w:rPr>
    </w:lvl>
    <w:lvl w:ilvl="3">
      <w:start w:val="4"/>
      <w:numFmt w:val="decimal"/>
      <w:lvlText w:val="%3."/>
      <w:lvlJc w:val="left"/>
      <w:rPr>
        <w:b w:val="0"/>
        <w:bCs w:val="0"/>
        <w:i w:val="0"/>
        <w:iCs w:val="0"/>
        <w:smallCaps w:val="0"/>
        <w:strike w:val="0"/>
        <w:color w:val="000000"/>
        <w:spacing w:val="10"/>
        <w:w w:val="100"/>
        <w:position w:val="0"/>
        <w:sz w:val="20"/>
        <w:szCs w:val="20"/>
        <w:u w:val="none"/>
      </w:rPr>
    </w:lvl>
    <w:lvl w:ilvl="4">
      <w:start w:val="4"/>
      <w:numFmt w:val="decimal"/>
      <w:lvlText w:val="%3."/>
      <w:lvlJc w:val="left"/>
      <w:rPr>
        <w:b w:val="0"/>
        <w:bCs w:val="0"/>
        <w:i w:val="0"/>
        <w:iCs w:val="0"/>
        <w:smallCaps w:val="0"/>
        <w:strike w:val="0"/>
        <w:color w:val="000000"/>
        <w:spacing w:val="10"/>
        <w:w w:val="100"/>
        <w:position w:val="0"/>
        <w:sz w:val="20"/>
        <w:szCs w:val="20"/>
        <w:u w:val="none"/>
      </w:rPr>
    </w:lvl>
    <w:lvl w:ilvl="5">
      <w:start w:val="4"/>
      <w:numFmt w:val="decimal"/>
      <w:lvlText w:val="%3."/>
      <w:lvlJc w:val="left"/>
      <w:rPr>
        <w:b w:val="0"/>
        <w:bCs w:val="0"/>
        <w:i w:val="0"/>
        <w:iCs w:val="0"/>
        <w:smallCaps w:val="0"/>
        <w:strike w:val="0"/>
        <w:color w:val="000000"/>
        <w:spacing w:val="10"/>
        <w:w w:val="100"/>
        <w:position w:val="0"/>
        <w:sz w:val="20"/>
        <w:szCs w:val="20"/>
        <w:u w:val="none"/>
      </w:rPr>
    </w:lvl>
    <w:lvl w:ilvl="6">
      <w:start w:val="4"/>
      <w:numFmt w:val="decimal"/>
      <w:lvlText w:val="%3."/>
      <w:lvlJc w:val="left"/>
      <w:rPr>
        <w:b w:val="0"/>
        <w:bCs w:val="0"/>
        <w:i w:val="0"/>
        <w:iCs w:val="0"/>
        <w:smallCaps w:val="0"/>
        <w:strike w:val="0"/>
        <w:color w:val="000000"/>
        <w:spacing w:val="10"/>
        <w:w w:val="100"/>
        <w:position w:val="0"/>
        <w:sz w:val="20"/>
        <w:szCs w:val="20"/>
        <w:u w:val="none"/>
      </w:rPr>
    </w:lvl>
    <w:lvl w:ilvl="7">
      <w:start w:val="4"/>
      <w:numFmt w:val="decimal"/>
      <w:lvlText w:val="%3."/>
      <w:lvlJc w:val="left"/>
      <w:rPr>
        <w:b w:val="0"/>
        <w:bCs w:val="0"/>
        <w:i w:val="0"/>
        <w:iCs w:val="0"/>
        <w:smallCaps w:val="0"/>
        <w:strike w:val="0"/>
        <w:color w:val="000000"/>
        <w:spacing w:val="10"/>
        <w:w w:val="100"/>
        <w:position w:val="0"/>
        <w:sz w:val="20"/>
        <w:szCs w:val="20"/>
        <w:u w:val="none"/>
      </w:rPr>
    </w:lvl>
    <w:lvl w:ilvl="8">
      <w:start w:val="4"/>
      <w:numFmt w:val="decimal"/>
      <w:lvlText w:val="%3."/>
      <w:lvlJc w:val="left"/>
      <w:rPr>
        <w:b w:val="0"/>
        <w:bCs w:val="0"/>
        <w:i w:val="0"/>
        <w:iCs w:val="0"/>
        <w:smallCaps w:val="0"/>
        <w:strike w:val="0"/>
        <w:color w:val="000000"/>
        <w:spacing w:val="10"/>
        <w:w w:val="100"/>
        <w:position w:val="0"/>
        <w:sz w:val="20"/>
        <w:szCs w:val="20"/>
        <w:u w:val="none"/>
      </w:rPr>
    </w:lvl>
  </w:abstractNum>
  <w:abstractNum w:abstractNumId="5">
    <w:nsid w:val="00000009"/>
    <w:multiLevelType w:val="multilevel"/>
    <w:tmpl w:val="00000008"/>
    <w:lvl w:ilvl="0">
      <w:start w:val="1"/>
      <w:numFmt w:val="bullet"/>
      <w:lvlText w:val="-"/>
      <w:lvlJc w:val="left"/>
      <w:rPr>
        <w:b w:val="0"/>
        <w:bCs w:val="0"/>
        <w:i w:val="0"/>
        <w:iCs w:val="0"/>
        <w:smallCaps w:val="0"/>
        <w:strike w:val="0"/>
        <w:color w:val="000000"/>
        <w:spacing w:val="10"/>
        <w:w w:val="100"/>
        <w:position w:val="0"/>
        <w:sz w:val="20"/>
        <w:szCs w:val="20"/>
        <w:u w:val="none"/>
      </w:rPr>
    </w:lvl>
    <w:lvl w:ilvl="1">
      <w:start w:val="5"/>
      <w:numFmt w:val="upperRoman"/>
      <w:lvlText w:val="%2"/>
      <w:lvlJc w:val="left"/>
      <w:rPr>
        <w:rFonts w:ascii="Calibri" w:hAnsi="Calibri" w:cs="Calibri"/>
        <w:b w:val="0"/>
        <w:bCs w:val="0"/>
        <w:i w:val="0"/>
        <w:iCs w:val="0"/>
        <w:smallCaps w:val="0"/>
        <w:strike w:val="0"/>
        <w:color w:val="000000"/>
        <w:spacing w:val="0"/>
        <w:w w:val="100"/>
        <w:position w:val="0"/>
        <w:sz w:val="23"/>
        <w:szCs w:val="23"/>
        <w:u w:val="none"/>
      </w:rPr>
    </w:lvl>
    <w:lvl w:ilvl="2">
      <w:start w:val="5"/>
      <w:numFmt w:val="decimal"/>
      <w:lvlText w:val="%3."/>
      <w:lvlJc w:val="left"/>
      <w:rPr>
        <w:b w:val="0"/>
        <w:bCs w:val="0"/>
        <w:i w:val="0"/>
        <w:iCs w:val="0"/>
        <w:smallCaps w:val="0"/>
        <w:strike w:val="0"/>
        <w:color w:val="000000"/>
        <w:spacing w:val="10"/>
        <w:w w:val="100"/>
        <w:position w:val="0"/>
        <w:sz w:val="20"/>
        <w:szCs w:val="20"/>
        <w:u w:val="none"/>
      </w:rPr>
    </w:lvl>
    <w:lvl w:ilvl="3">
      <w:start w:val="5"/>
      <w:numFmt w:val="decimal"/>
      <w:lvlText w:val="%3."/>
      <w:lvlJc w:val="left"/>
      <w:rPr>
        <w:b w:val="0"/>
        <w:bCs w:val="0"/>
        <w:i w:val="0"/>
        <w:iCs w:val="0"/>
        <w:smallCaps w:val="0"/>
        <w:strike w:val="0"/>
        <w:color w:val="000000"/>
        <w:spacing w:val="10"/>
        <w:w w:val="100"/>
        <w:position w:val="0"/>
        <w:sz w:val="20"/>
        <w:szCs w:val="20"/>
        <w:u w:val="none"/>
      </w:rPr>
    </w:lvl>
    <w:lvl w:ilvl="4">
      <w:start w:val="5"/>
      <w:numFmt w:val="decimal"/>
      <w:lvlText w:val="%3."/>
      <w:lvlJc w:val="left"/>
      <w:rPr>
        <w:b w:val="0"/>
        <w:bCs w:val="0"/>
        <w:i w:val="0"/>
        <w:iCs w:val="0"/>
        <w:smallCaps w:val="0"/>
        <w:strike w:val="0"/>
        <w:color w:val="000000"/>
        <w:spacing w:val="10"/>
        <w:w w:val="100"/>
        <w:position w:val="0"/>
        <w:sz w:val="20"/>
        <w:szCs w:val="20"/>
        <w:u w:val="none"/>
      </w:rPr>
    </w:lvl>
    <w:lvl w:ilvl="5">
      <w:start w:val="5"/>
      <w:numFmt w:val="decimal"/>
      <w:lvlText w:val="%3."/>
      <w:lvlJc w:val="left"/>
      <w:rPr>
        <w:b w:val="0"/>
        <w:bCs w:val="0"/>
        <w:i w:val="0"/>
        <w:iCs w:val="0"/>
        <w:smallCaps w:val="0"/>
        <w:strike w:val="0"/>
        <w:color w:val="000000"/>
        <w:spacing w:val="10"/>
        <w:w w:val="100"/>
        <w:position w:val="0"/>
        <w:sz w:val="20"/>
        <w:szCs w:val="20"/>
        <w:u w:val="none"/>
      </w:rPr>
    </w:lvl>
    <w:lvl w:ilvl="6">
      <w:start w:val="5"/>
      <w:numFmt w:val="decimal"/>
      <w:lvlText w:val="%3."/>
      <w:lvlJc w:val="left"/>
      <w:rPr>
        <w:b w:val="0"/>
        <w:bCs w:val="0"/>
        <w:i w:val="0"/>
        <w:iCs w:val="0"/>
        <w:smallCaps w:val="0"/>
        <w:strike w:val="0"/>
        <w:color w:val="000000"/>
        <w:spacing w:val="10"/>
        <w:w w:val="100"/>
        <w:position w:val="0"/>
        <w:sz w:val="20"/>
        <w:szCs w:val="20"/>
        <w:u w:val="none"/>
      </w:rPr>
    </w:lvl>
    <w:lvl w:ilvl="7">
      <w:start w:val="5"/>
      <w:numFmt w:val="decimal"/>
      <w:lvlText w:val="%3."/>
      <w:lvlJc w:val="left"/>
      <w:rPr>
        <w:b w:val="0"/>
        <w:bCs w:val="0"/>
        <w:i w:val="0"/>
        <w:iCs w:val="0"/>
        <w:smallCaps w:val="0"/>
        <w:strike w:val="0"/>
        <w:color w:val="000000"/>
        <w:spacing w:val="10"/>
        <w:w w:val="100"/>
        <w:position w:val="0"/>
        <w:sz w:val="20"/>
        <w:szCs w:val="20"/>
        <w:u w:val="none"/>
      </w:rPr>
    </w:lvl>
    <w:lvl w:ilvl="8">
      <w:start w:val="5"/>
      <w:numFmt w:val="decimal"/>
      <w:lvlText w:val="%3."/>
      <w:lvlJc w:val="left"/>
      <w:rPr>
        <w:b w:val="0"/>
        <w:bCs w:val="0"/>
        <w:i w:val="0"/>
        <w:iCs w:val="0"/>
        <w:smallCaps w:val="0"/>
        <w:strike w:val="0"/>
        <w:color w:val="000000"/>
        <w:spacing w:val="10"/>
        <w:w w:val="100"/>
        <w:position w:val="0"/>
        <w:sz w:val="20"/>
        <w:szCs w:val="20"/>
        <w:u w:val="none"/>
      </w:rPr>
    </w:lvl>
  </w:abstractNum>
  <w:abstractNum w:abstractNumId="6">
    <w:nsid w:val="0000000B"/>
    <w:multiLevelType w:val="multilevel"/>
    <w:tmpl w:val="0000000A"/>
    <w:lvl w:ilvl="0">
      <w:start w:val="1"/>
      <w:numFmt w:val="bullet"/>
      <w:lvlText w:val="-"/>
      <w:lvlJc w:val="left"/>
      <w:rPr>
        <w:b w:val="0"/>
        <w:bCs w:val="0"/>
        <w:i w:val="0"/>
        <w:iCs w:val="0"/>
        <w:smallCaps w:val="0"/>
        <w:strike w:val="0"/>
        <w:color w:val="000000"/>
        <w:spacing w:val="10"/>
        <w:w w:val="100"/>
        <w:position w:val="0"/>
        <w:sz w:val="20"/>
        <w:szCs w:val="20"/>
        <w:u w:val="none"/>
      </w:rPr>
    </w:lvl>
    <w:lvl w:ilvl="1">
      <w:start w:val="5"/>
      <w:numFmt w:val="upperRoman"/>
      <w:lvlText w:val="%2"/>
      <w:lvlJc w:val="left"/>
      <w:rPr>
        <w:rFonts w:ascii="Calibri" w:hAnsi="Calibri" w:cs="Calibri"/>
        <w:b w:val="0"/>
        <w:bCs w:val="0"/>
        <w:i w:val="0"/>
        <w:iCs w:val="0"/>
        <w:smallCaps w:val="0"/>
        <w:strike w:val="0"/>
        <w:color w:val="000000"/>
        <w:spacing w:val="0"/>
        <w:w w:val="100"/>
        <w:position w:val="0"/>
        <w:sz w:val="23"/>
        <w:szCs w:val="23"/>
        <w:u w:val="none"/>
      </w:rPr>
    </w:lvl>
    <w:lvl w:ilvl="2">
      <w:start w:val="6"/>
      <w:numFmt w:val="decimal"/>
      <w:lvlText w:val="%3."/>
      <w:lvlJc w:val="left"/>
      <w:rPr>
        <w:b w:val="0"/>
        <w:bCs w:val="0"/>
        <w:i w:val="0"/>
        <w:iCs w:val="0"/>
        <w:smallCaps w:val="0"/>
        <w:strike w:val="0"/>
        <w:color w:val="000000"/>
        <w:spacing w:val="10"/>
        <w:w w:val="100"/>
        <w:position w:val="0"/>
        <w:sz w:val="20"/>
        <w:szCs w:val="20"/>
        <w:u w:val="none"/>
      </w:rPr>
    </w:lvl>
    <w:lvl w:ilvl="3">
      <w:start w:val="6"/>
      <w:numFmt w:val="decimal"/>
      <w:lvlText w:val="%3."/>
      <w:lvlJc w:val="left"/>
      <w:rPr>
        <w:b w:val="0"/>
        <w:bCs w:val="0"/>
        <w:i w:val="0"/>
        <w:iCs w:val="0"/>
        <w:smallCaps w:val="0"/>
        <w:strike w:val="0"/>
        <w:color w:val="000000"/>
        <w:spacing w:val="10"/>
        <w:w w:val="100"/>
        <w:position w:val="0"/>
        <w:sz w:val="20"/>
        <w:szCs w:val="20"/>
        <w:u w:val="none"/>
      </w:rPr>
    </w:lvl>
    <w:lvl w:ilvl="4">
      <w:start w:val="6"/>
      <w:numFmt w:val="decimal"/>
      <w:lvlText w:val="%3."/>
      <w:lvlJc w:val="left"/>
      <w:rPr>
        <w:b w:val="0"/>
        <w:bCs w:val="0"/>
        <w:i w:val="0"/>
        <w:iCs w:val="0"/>
        <w:smallCaps w:val="0"/>
        <w:strike w:val="0"/>
        <w:color w:val="000000"/>
        <w:spacing w:val="10"/>
        <w:w w:val="100"/>
        <w:position w:val="0"/>
        <w:sz w:val="20"/>
        <w:szCs w:val="20"/>
        <w:u w:val="none"/>
      </w:rPr>
    </w:lvl>
    <w:lvl w:ilvl="5">
      <w:start w:val="6"/>
      <w:numFmt w:val="decimal"/>
      <w:lvlText w:val="%3."/>
      <w:lvlJc w:val="left"/>
      <w:rPr>
        <w:b w:val="0"/>
        <w:bCs w:val="0"/>
        <w:i w:val="0"/>
        <w:iCs w:val="0"/>
        <w:smallCaps w:val="0"/>
        <w:strike w:val="0"/>
        <w:color w:val="000000"/>
        <w:spacing w:val="10"/>
        <w:w w:val="100"/>
        <w:position w:val="0"/>
        <w:sz w:val="20"/>
        <w:szCs w:val="20"/>
        <w:u w:val="none"/>
      </w:rPr>
    </w:lvl>
    <w:lvl w:ilvl="6">
      <w:start w:val="6"/>
      <w:numFmt w:val="decimal"/>
      <w:lvlText w:val="%3."/>
      <w:lvlJc w:val="left"/>
      <w:rPr>
        <w:b w:val="0"/>
        <w:bCs w:val="0"/>
        <w:i w:val="0"/>
        <w:iCs w:val="0"/>
        <w:smallCaps w:val="0"/>
        <w:strike w:val="0"/>
        <w:color w:val="000000"/>
        <w:spacing w:val="10"/>
        <w:w w:val="100"/>
        <w:position w:val="0"/>
        <w:sz w:val="20"/>
        <w:szCs w:val="20"/>
        <w:u w:val="none"/>
      </w:rPr>
    </w:lvl>
    <w:lvl w:ilvl="7">
      <w:start w:val="6"/>
      <w:numFmt w:val="decimal"/>
      <w:lvlText w:val="%3."/>
      <w:lvlJc w:val="left"/>
      <w:rPr>
        <w:b w:val="0"/>
        <w:bCs w:val="0"/>
        <w:i w:val="0"/>
        <w:iCs w:val="0"/>
        <w:smallCaps w:val="0"/>
        <w:strike w:val="0"/>
        <w:color w:val="000000"/>
        <w:spacing w:val="10"/>
        <w:w w:val="100"/>
        <w:position w:val="0"/>
        <w:sz w:val="20"/>
        <w:szCs w:val="20"/>
        <w:u w:val="none"/>
      </w:rPr>
    </w:lvl>
    <w:lvl w:ilvl="8">
      <w:start w:val="6"/>
      <w:numFmt w:val="decimal"/>
      <w:lvlText w:val="%3."/>
      <w:lvlJc w:val="left"/>
      <w:rPr>
        <w:b w:val="0"/>
        <w:bCs w:val="0"/>
        <w:i w:val="0"/>
        <w:iCs w:val="0"/>
        <w:smallCaps w:val="0"/>
        <w:strike w:val="0"/>
        <w:color w:val="000000"/>
        <w:spacing w:val="10"/>
        <w:w w:val="100"/>
        <w:position w:val="0"/>
        <w:sz w:val="20"/>
        <w:szCs w:val="20"/>
        <w:u w:val="none"/>
      </w:rPr>
    </w:lvl>
  </w:abstractNum>
  <w:abstractNum w:abstractNumId="7">
    <w:nsid w:val="0000000D"/>
    <w:multiLevelType w:val="multilevel"/>
    <w:tmpl w:val="0000000C"/>
    <w:lvl w:ilvl="0">
      <w:start w:val="1"/>
      <w:numFmt w:val="bullet"/>
      <w:lvlText w:val="-"/>
      <w:lvlJc w:val="left"/>
      <w:rPr>
        <w:b w:val="0"/>
        <w:bCs w:val="0"/>
        <w:i w:val="0"/>
        <w:iCs w:val="0"/>
        <w:smallCaps w:val="0"/>
        <w:strike w:val="0"/>
        <w:color w:val="000000"/>
        <w:spacing w:val="10"/>
        <w:w w:val="100"/>
        <w:position w:val="0"/>
        <w:sz w:val="20"/>
        <w:szCs w:val="20"/>
        <w:u w:val="none"/>
      </w:rPr>
    </w:lvl>
    <w:lvl w:ilvl="1">
      <w:start w:val="5"/>
      <w:numFmt w:val="upperRoman"/>
      <w:lvlText w:val="%2"/>
      <w:lvlJc w:val="left"/>
    </w:lvl>
    <w:lvl w:ilvl="2">
      <w:start w:val="7"/>
      <w:numFmt w:val="decimal"/>
      <w:lvlText w:val="%3."/>
      <w:lvlJc w:val="left"/>
    </w:lvl>
    <w:lvl w:ilvl="3">
      <w:start w:val="7"/>
      <w:numFmt w:val="decimal"/>
      <w:lvlText w:val="%3."/>
      <w:lvlJc w:val="left"/>
    </w:lvl>
    <w:lvl w:ilvl="4">
      <w:start w:val="7"/>
      <w:numFmt w:val="decimal"/>
      <w:lvlText w:val="%3."/>
      <w:lvlJc w:val="left"/>
    </w:lvl>
    <w:lvl w:ilvl="5">
      <w:start w:val="7"/>
      <w:numFmt w:val="decimal"/>
      <w:lvlText w:val="%3."/>
      <w:lvlJc w:val="left"/>
    </w:lvl>
    <w:lvl w:ilvl="6">
      <w:start w:val="7"/>
      <w:numFmt w:val="decimal"/>
      <w:lvlText w:val="%3."/>
      <w:lvlJc w:val="left"/>
    </w:lvl>
    <w:lvl w:ilvl="7">
      <w:start w:val="7"/>
      <w:numFmt w:val="decimal"/>
      <w:lvlText w:val="%3."/>
      <w:lvlJc w:val="left"/>
    </w:lvl>
    <w:lvl w:ilvl="8">
      <w:start w:val="7"/>
      <w:numFmt w:val="decimal"/>
      <w:lvlText w:val="%3."/>
      <w:lvlJc w:val="left"/>
    </w:lvl>
  </w:abstractNum>
  <w:abstractNum w:abstractNumId="8">
    <w:nsid w:val="03D2447B"/>
    <w:multiLevelType w:val="hybridMultilevel"/>
    <w:tmpl w:val="E924AC58"/>
    <w:lvl w:ilvl="0" w:tplc="04190001">
      <w:start w:val="1"/>
      <w:numFmt w:val="bullet"/>
      <w:lvlText w:val=""/>
      <w:lvlJc w:val="left"/>
      <w:pPr>
        <w:ind w:left="858" w:hanging="360"/>
      </w:pPr>
      <w:rPr>
        <w:rFonts w:ascii="Symbol" w:hAnsi="Symbol" w:hint="default"/>
      </w:rPr>
    </w:lvl>
    <w:lvl w:ilvl="1" w:tplc="04190003" w:tentative="1">
      <w:start w:val="1"/>
      <w:numFmt w:val="bullet"/>
      <w:lvlText w:val="o"/>
      <w:lvlJc w:val="left"/>
      <w:pPr>
        <w:ind w:left="1578" w:hanging="360"/>
      </w:pPr>
      <w:rPr>
        <w:rFonts w:ascii="Courier New" w:hAnsi="Courier New" w:cs="Courier New" w:hint="default"/>
      </w:rPr>
    </w:lvl>
    <w:lvl w:ilvl="2" w:tplc="04190005" w:tentative="1">
      <w:start w:val="1"/>
      <w:numFmt w:val="bullet"/>
      <w:lvlText w:val=""/>
      <w:lvlJc w:val="left"/>
      <w:pPr>
        <w:ind w:left="2298" w:hanging="360"/>
      </w:pPr>
      <w:rPr>
        <w:rFonts w:ascii="Wingdings" w:hAnsi="Wingdings" w:hint="default"/>
      </w:rPr>
    </w:lvl>
    <w:lvl w:ilvl="3" w:tplc="04190001" w:tentative="1">
      <w:start w:val="1"/>
      <w:numFmt w:val="bullet"/>
      <w:lvlText w:val=""/>
      <w:lvlJc w:val="left"/>
      <w:pPr>
        <w:ind w:left="3018" w:hanging="360"/>
      </w:pPr>
      <w:rPr>
        <w:rFonts w:ascii="Symbol" w:hAnsi="Symbol" w:hint="default"/>
      </w:rPr>
    </w:lvl>
    <w:lvl w:ilvl="4" w:tplc="04190003" w:tentative="1">
      <w:start w:val="1"/>
      <w:numFmt w:val="bullet"/>
      <w:lvlText w:val="o"/>
      <w:lvlJc w:val="left"/>
      <w:pPr>
        <w:ind w:left="3738" w:hanging="360"/>
      </w:pPr>
      <w:rPr>
        <w:rFonts w:ascii="Courier New" w:hAnsi="Courier New" w:cs="Courier New" w:hint="default"/>
      </w:rPr>
    </w:lvl>
    <w:lvl w:ilvl="5" w:tplc="04190005" w:tentative="1">
      <w:start w:val="1"/>
      <w:numFmt w:val="bullet"/>
      <w:lvlText w:val=""/>
      <w:lvlJc w:val="left"/>
      <w:pPr>
        <w:ind w:left="4458" w:hanging="360"/>
      </w:pPr>
      <w:rPr>
        <w:rFonts w:ascii="Wingdings" w:hAnsi="Wingdings" w:hint="default"/>
      </w:rPr>
    </w:lvl>
    <w:lvl w:ilvl="6" w:tplc="04190001" w:tentative="1">
      <w:start w:val="1"/>
      <w:numFmt w:val="bullet"/>
      <w:lvlText w:val=""/>
      <w:lvlJc w:val="left"/>
      <w:pPr>
        <w:ind w:left="5178" w:hanging="360"/>
      </w:pPr>
      <w:rPr>
        <w:rFonts w:ascii="Symbol" w:hAnsi="Symbol" w:hint="default"/>
      </w:rPr>
    </w:lvl>
    <w:lvl w:ilvl="7" w:tplc="04190003" w:tentative="1">
      <w:start w:val="1"/>
      <w:numFmt w:val="bullet"/>
      <w:lvlText w:val="o"/>
      <w:lvlJc w:val="left"/>
      <w:pPr>
        <w:ind w:left="5898" w:hanging="360"/>
      </w:pPr>
      <w:rPr>
        <w:rFonts w:ascii="Courier New" w:hAnsi="Courier New" w:cs="Courier New" w:hint="default"/>
      </w:rPr>
    </w:lvl>
    <w:lvl w:ilvl="8" w:tplc="04190005" w:tentative="1">
      <w:start w:val="1"/>
      <w:numFmt w:val="bullet"/>
      <w:lvlText w:val=""/>
      <w:lvlJc w:val="left"/>
      <w:pPr>
        <w:ind w:left="6618" w:hanging="360"/>
      </w:pPr>
      <w:rPr>
        <w:rFonts w:ascii="Wingdings" w:hAnsi="Wingdings" w:hint="default"/>
      </w:rPr>
    </w:lvl>
  </w:abstractNum>
  <w:abstractNum w:abstractNumId="9">
    <w:nsid w:val="09C16AAA"/>
    <w:multiLevelType w:val="hybridMultilevel"/>
    <w:tmpl w:val="DC88C74E"/>
    <w:lvl w:ilvl="0" w:tplc="0419000F">
      <w:start w:val="8"/>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8344455"/>
    <w:multiLevelType w:val="hybridMultilevel"/>
    <w:tmpl w:val="7EA61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7AF2A18"/>
    <w:multiLevelType w:val="hybridMultilevel"/>
    <w:tmpl w:val="02B637F2"/>
    <w:lvl w:ilvl="0" w:tplc="9260F2E6">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2A5B1811"/>
    <w:multiLevelType w:val="multilevel"/>
    <w:tmpl w:val="00000000"/>
    <w:lvl w:ilvl="0">
      <w:start w:val="1"/>
      <w:numFmt w:val="decimal"/>
      <w:lvlText w:val="%1."/>
      <w:lvlJc w:val="left"/>
      <w:rPr>
        <w:b w:val="0"/>
        <w:bCs w:val="0"/>
        <w:i w:val="0"/>
        <w:iCs w:val="0"/>
        <w:smallCaps w:val="0"/>
        <w:strike w:val="0"/>
        <w:color w:val="000000"/>
        <w:spacing w:val="10"/>
        <w:w w:val="100"/>
        <w:position w:val="0"/>
        <w:sz w:val="20"/>
        <w:szCs w:val="20"/>
        <w:u w:val="none"/>
      </w:rPr>
    </w:lvl>
    <w:lvl w:ilvl="1">
      <w:start w:val="1"/>
      <w:numFmt w:val="decimal"/>
      <w:lvlText w:val="%1."/>
      <w:lvlJc w:val="left"/>
      <w:rPr>
        <w:b w:val="0"/>
        <w:bCs w:val="0"/>
        <w:i w:val="0"/>
        <w:iCs w:val="0"/>
        <w:smallCaps w:val="0"/>
        <w:strike w:val="0"/>
        <w:color w:val="000000"/>
        <w:spacing w:val="10"/>
        <w:w w:val="100"/>
        <w:position w:val="0"/>
        <w:sz w:val="20"/>
        <w:szCs w:val="20"/>
        <w:u w:val="none"/>
      </w:rPr>
    </w:lvl>
    <w:lvl w:ilvl="2">
      <w:start w:val="1"/>
      <w:numFmt w:val="decimal"/>
      <w:lvlText w:val="%1."/>
      <w:lvlJc w:val="left"/>
      <w:rPr>
        <w:b w:val="0"/>
        <w:bCs w:val="0"/>
        <w:i w:val="0"/>
        <w:iCs w:val="0"/>
        <w:smallCaps w:val="0"/>
        <w:strike w:val="0"/>
        <w:color w:val="000000"/>
        <w:spacing w:val="10"/>
        <w:w w:val="100"/>
        <w:position w:val="0"/>
        <w:sz w:val="20"/>
        <w:szCs w:val="20"/>
        <w:u w:val="none"/>
      </w:rPr>
    </w:lvl>
    <w:lvl w:ilvl="3">
      <w:start w:val="1"/>
      <w:numFmt w:val="decimal"/>
      <w:lvlText w:val="%1."/>
      <w:lvlJc w:val="left"/>
      <w:rPr>
        <w:b w:val="0"/>
        <w:bCs w:val="0"/>
        <w:i w:val="0"/>
        <w:iCs w:val="0"/>
        <w:smallCaps w:val="0"/>
        <w:strike w:val="0"/>
        <w:color w:val="000000"/>
        <w:spacing w:val="10"/>
        <w:w w:val="100"/>
        <w:position w:val="0"/>
        <w:sz w:val="20"/>
        <w:szCs w:val="20"/>
        <w:u w:val="none"/>
      </w:rPr>
    </w:lvl>
    <w:lvl w:ilvl="4">
      <w:start w:val="1"/>
      <w:numFmt w:val="decimal"/>
      <w:lvlText w:val="%1."/>
      <w:lvlJc w:val="left"/>
      <w:rPr>
        <w:b w:val="0"/>
        <w:bCs w:val="0"/>
        <w:i w:val="0"/>
        <w:iCs w:val="0"/>
        <w:smallCaps w:val="0"/>
        <w:strike w:val="0"/>
        <w:color w:val="000000"/>
        <w:spacing w:val="10"/>
        <w:w w:val="100"/>
        <w:position w:val="0"/>
        <w:sz w:val="20"/>
        <w:szCs w:val="20"/>
        <w:u w:val="none"/>
      </w:rPr>
    </w:lvl>
    <w:lvl w:ilvl="5">
      <w:start w:val="1"/>
      <w:numFmt w:val="decimal"/>
      <w:lvlText w:val="%1."/>
      <w:lvlJc w:val="left"/>
      <w:rPr>
        <w:b w:val="0"/>
        <w:bCs w:val="0"/>
        <w:i w:val="0"/>
        <w:iCs w:val="0"/>
        <w:smallCaps w:val="0"/>
        <w:strike w:val="0"/>
        <w:color w:val="000000"/>
        <w:spacing w:val="10"/>
        <w:w w:val="100"/>
        <w:position w:val="0"/>
        <w:sz w:val="20"/>
        <w:szCs w:val="20"/>
        <w:u w:val="none"/>
      </w:rPr>
    </w:lvl>
    <w:lvl w:ilvl="6">
      <w:start w:val="1"/>
      <w:numFmt w:val="decimal"/>
      <w:lvlText w:val="%1."/>
      <w:lvlJc w:val="left"/>
      <w:rPr>
        <w:b w:val="0"/>
        <w:bCs w:val="0"/>
        <w:i w:val="0"/>
        <w:iCs w:val="0"/>
        <w:smallCaps w:val="0"/>
        <w:strike w:val="0"/>
        <w:color w:val="000000"/>
        <w:spacing w:val="10"/>
        <w:w w:val="100"/>
        <w:position w:val="0"/>
        <w:sz w:val="20"/>
        <w:szCs w:val="20"/>
        <w:u w:val="none"/>
      </w:rPr>
    </w:lvl>
    <w:lvl w:ilvl="7">
      <w:start w:val="1"/>
      <w:numFmt w:val="decimal"/>
      <w:lvlText w:val="%1."/>
      <w:lvlJc w:val="left"/>
      <w:rPr>
        <w:b w:val="0"/>
        <w:bCs w:val="0"/>
        <w:i w:val="0"/>
        <w:iCs w:val="0"/>
        <w:smallCaps w:val="0"/>
        <w:strike w:val="0"/>
        <w:color w:val="000000"/>
        <w:spacing w:val="10"/>
        <w:w w:val="100"/>
        <w:position w:val="0"/>
        <w:sz w:val="20"/>
        <w:szCs w:val="20"/>
        <w:u w:val="none"/>
      </w:rPr>
    </w:lvl>
    <w:lvl w:ilvl="8">
      <w:start w:val="1"/>
      <w:numFmt w:val="decimal"/>
      <w:lvlText w:val="%1."/>
      <w:lvlJc w:val="left"/>
      <w:rPr>
        <w:b w:val="0"/>
        <w:bCs w:val="0"/>
        <w:i w:val="0"/>
        <w:iCs w:val="0"/>
        <w:smallCaps w:val="0"/>
        <w:strike w:val="0"/>
        <w:color w:val="000000"/>
        <w:spacing w:val="10"/>
        <w:w w:val="100"/>
        <w:position w:val="0"/>
        <w:sz w:val="20"/>
        <w:szCs w:val="20"/>
        <w:u w:val="none"/>
      </w:rPr>
    </w:lvl>
  </w:abstractNum>
  <w:abstractNum w:abstractNumId="13">
    <w:nsid w:val="2CC404DF"/>
    <w:multiLevelType w:val="hybridMultilevel"/>
    <w:tmpl w:val="6CA68AF6"/>
    <w:lvl w:ilvl="0" w:tplc="04190001">
      <w:start w:val="1"/>
      <w:numFmt w:val="bullet"/>
      <w:lvlText w:val=""/>
      <w:lvlJc w:val="left"/>
      <w:pPr>
        <w:ind w:left="858" w:hanging="360"/>
      </w:pPr>
      <w:rPr>
        <w:rFonts w:ascii="Symbol" w:hAnsi="Symbol" w:hint="default"/>
      </w:rPr>
    </w:lvl>
    <w:lvl w:ilvl="1" w:tplc="04190003" w:tentative="1">
      <w:start w:val="1"/>
      <w:numFmt w:val="bullet"/>
      <w:lvlText w:val="o"/>
      <w:lvlJc w:val="left"/>
      <w:pPr>
        <w:ind w:left="1578" w:hanging="360"/>
      </w:pPr>
      <w:rPr>
        <w:rFonts w:ascii="Courier New" w:hAnsi="Courier New" w:cs="Courier New" w:hint="default"/>
      </w:rPr>
    </w:lvl>
    <w:lvl w:ilvl="2" w:tplc="04190005" w:tentative="1">
      <w:start w:val="1"/>
      <w:numFmt w:val="bullet"/>
      <w:lvlText w:val=""/>
      <w:lvlJc w:val="left"/>
      <w:pPr>
        <w:ind w:left="2298" w:hanging="360"/>
      </w:pPr>
      <w:rPr>
        <w:rFonts w:ascii="Wingdings" w:hAnsi="Wingdings" w:hint="default"/>
      </w:rPr>
    </w:lvl>
    <w:lvl w:ilvl="3" w:tplc="04190001" w:tentative="1">
      <w:start w:val="1"/>
      <w:numFmt w:val="bullet"/>
      <w:lvlText w:val=""/>
      <w:lvlJc w:val="left"/>
      <w:pPr>
        <w:ind w:left="3018" w:hanging="360"/>
      </w:pPr>
      <w:rPr>
        <w:rFonts w:ascii="Symbol" w:hAnsi="Symbol" w:hint="default"/>
      </w:rPr>
    </w:lvl>
    <w:lvl w:ilvl="4" w:tplc="04190003" w:tentative="1">
      <w:start w:val="1"/>
      <w:numFmt w:val="bullet"/>
      <w:lvlText w:val="o"/>
      <w:lvlJc w:val="left"/>
      <w:pPr>
        <w:ind w:left="3738" w:hanging="360"/>
      </w:pPr>
      <w:rPr>
        <w:rFonts w:ascii="Courier New" w:hAnsi="Courier New" w:cs="Courier New" w:hint="default"/>
      </w:rPr>
    </w:lvl>
    <w:lvl w:ilvl="5" w:tplc="04190005" w:tentative="1">
      <w:start w:val="1"/>
      <w:numFmt w:val="bullet"/>
      <w:lvlText w:val=""/>
      <w:lvlJc w:val="left"/>
      <w:pPr>
        <w:ind w:left="4458" w:hanging="360"/>
      </w:pPr>
      <w:rPr>
        <w:rFonts w:ascii="Wingdings" w:hAnsi="Wingdings" w:hint="default"/>
      </w:rPr>
    </w:lvl>
    <w:lvl w:ilvl="6" w:tplc="04190001" w:tentative="1">
      <w:start w:val="1"/>
      <w:numFmt w:val="bullet"/>
      <w:lvlText w:val=""/>
      <w:lvlJc w:val="left"/>
      <w:pPr>
        <w:ind w:left="5178" w:hanging="360"/>
      </w:pPr>
      <w:rPr>
        <w:rFonts w:ascii="Symbol" w:hAnsi="Symbol" w:hint="default"/>
      </w:rPr>
    </w:lvl>
    <w:lvl w:ilvl="7" w:tplc="04190003" w:tentative="1">
      <w:start w:val="1"/>
      <w:numFmt w:val="bullet"/>
      <w:lvlText w:val="o"/>
      <w:lvlJc w:val="left"/>
      <w:pPr>
        <w:ind w:left="5898" w:hanging="360"/>
      </w:pPr>
      <w:rPr>
        <w:rFonts w:ascii="Courier New" w:hAnsi="Courier New" w:cs="Courier New" w:hint="default"/>
      </w:rPr>
    </w:lvl>
    <w:lvl w:ilvl="8" w:tplc="04190005" w:tentative="1">
      <w:start w:val="1"/>
      <w:numFmt w:val="bullet"/>
      <w:lvlText w:val=""/>
      <w:lvlJc w:val="left"/>
      <w:pPr>
        <w:ind w:left="6618" w:hanging="360"/>
      </w:pPr>
      <w:rPr>
        <w:rFonts w:ascii="Wingdings" w:hAnsi="Wingdings" w:hint="default"/>
      </w:rPr>
    </w:lvl>
  </w:abstractNum>
  <w:abstractNum w:abstractNumId="14">
    <w:nsid w:val="2EC33B42"/>
    <w:multiLevelType w:val="hybridMultilevel"/>
    <w:tmpl w:val="147E83E2"/>
    <w:lvl w:ilvl="0" w:tplc="8E98D362">
      <w:start w:val="27"/>
      <w:numFmt w:val="decimal"/>
      <w:lvlText w:val="%1."/>
      <w:lvlJc w:val="left"/>
      <w:pPr>
        <w:ind w:left="460" w:hanging="420"/>
      </w:pPr>
      <w:rPr>
        <w:rFonts w:hint="default"/>
      </w:rPr>
    </w:lvl>
    <w:lvl w:ilvl="1" w:tplc="04190019">
      <w:start w:val="1"/>
      <w:numFmt w:val="lowerLetter"/>
      <w:lvlText w:val="%2."/>
      <w:lvlJc w:val="left"/>
      <w:pPr>
        <w:ind w:left="1120" w:hanging="360"/>
      </w:pPr>
    </w:lvl>
    <w:lvl w:ilvl="2" w:tplc="0419001B">
      <w:start w:val="1"/>
      <w:numFmt w:val="lowerRoman"/>
      <w:lvlText w:val="%3."/>
      <w:lvlJc w:val="right"/>
      <w:pPr>
        <w:ind w:left="1840" w:hanging="180"/>
      </w:pPr>
    </w:lvl>
    <w:lvl w:ilvl="3" w:tplc="0419000F">
      <w:start w:val="1"/>
      <w:numFmt w:val="decimal"/>
      <w:lvlText w:val="%4."/>
      <w:lvlJc w:val="left"/>
      <w:pPr>
        <w:ind w:left="2560" w:hanging="360"/>
      </w:pPr>
    </w:lvl>
    <w:lvl w:ilvl="4" w:tplc="04190019" w:tentative="1">
      <w:start w:val="1"/>
      <w:numFmt w:val="lowerLetter"/>
      <w:lvlText w:val="%5."/>
      <w:lvlJc w:val="left"/>
      <w:pPr>
        <w:ind w:left="3280" w:hanging="360"/>
      </w:pPr>
    </w:lvl>
    <w:lvl w:ilvl="5" w:tplc="0419001B" w:tentative="1">
      <w:start w:val="1"/>
      <w:numFmt w:val="lowerRoman"/>
      <w:lvlText w:val="%6."/>
      <w:lvlJc w:val="right"/>
      <w:pPr>
        <w:ind w:left="4000" w:hanging="180"/>
      </w:pPr>
    </w:lvl>
    <w:lvl w:ilvl="6" w:tplc="0419000F" w:tentative="1">
      <w:start w:val="1"/>
      <w:numFmt w:val="decimal"/>
      <w:lvlText w:val="%7."/>
      <w:lvlJc w:val="left"/>
      <w:pPr>
        <w:ind w:left="4720" w:hanging="360"/>
      </w:pPr>
    </w:lvl>
    <w:lvl w:ilvl="7" w:tplc="04190019" w:tentative="1">
      <w:start w:val="1"/>
      <w:numFmt w:val="lowerLetter"/>
      <w:lvlText w:val="%8."/>
      <w:lvlJc w:val="left"/>
      <w:pPr>
        <w:ind w:left="5440" w:hanging="360"/>
      </w:pPr>
    </w:lvl>
    <w:lvl w:ilvl="8" w:tplc="0419001B" w:tentative="1">
      <w:start w:val="1"/>
      <w:numFmt w:val="lowerRoman"/>
      <w:lvlText w:val="%9."/>
      <w:lvlJc w:val="right"/>
      <w:pPr>
        <w:ind w:left="6160" w:hanging="180"/>
      </w:pPr>
    </w:lvl>
  </w:abstractNum>
  <w:abstractNum w:abstractNumId="15">
    <w:nsid w:val="314E35E3"/>
    <w:multiLevelType w:val="hybridMultilevel"/>
    <w:tmpl w:val="E012934E"/>
    <w:lvl w:ilvl="0" w:tplc="F976B1F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31845420"/>
    <w:multiLevelType w:val="multilevel"/>
    <w:tmpl w:val="40847B4E"/>
    <w:lvl w:ilvl="0">
      <w:start w:val="2"/>
      <w:numFmt w:val="decimal"/>
      <w:lvlText w:val="%1"/>
      <w:lvlJc w:val="left"/>
      <w:pPr>
        <w:ind w:left="375" w:hanging="375"/>
      </w:pPr>
      <w:rPr>
        <w:rFonts w:hint="default"/>
        <w:sz w:val="28"/>
      </w:rPr>
    </w:lvl>
    <w:lvl w:ilvl="1">
      <w:start w:val="3"/>
      <w:numFmt w:val="decimal"/>
      <w:lvlText w:val="%1.%2"/>
      <w:lvlJc w:val="left"/>
      <w:pPr>
        <w:ind w:left="375" w:hanging="375"/>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440" w:hanging="144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800" w:hanging="1800"/>
      </w:pPr>
      <w:rPr>
        <w:rFonts w:hint="default"/>
        <w:sz w:val="28"/>
      </w:rPr>
    </w:lvl>
    <w:lvl w:ilvl="8">
      <w:start w:val="1"/>
      <w:numFmt w:val="decimal"/>
      <w:lvlText w:val="%1.%2.%3.%4.%5.%6.%7.%8.%9"/>
      <w:lvlJc w:val="left"/>
      <w:pPr>
        <w:ind w:left="1800" w:hanging="1800"/>
      </w:pPr>
      <w:rPr>
        <w:rFonts w:hint="default"/>
        <w:sz w:val="28"/>
      </w:rPr>
    </w:lvl>
  </w:abstractNum>
  <w:abstractNum w:abstractNumId="17">
    <w:nsid w:val="326330A2"/>
    <w:multiLevelType w:val="hybridMultilevel"/>
    <w:tmpl w:val="E9A4EC02"/>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18">
    <w:nsid w:val="38F143CF"/>
    <w:multiLevelType w:val="hybridMultilevel"/>
    <w:tmpl w:val="09D0CFB4"/>
    <w:lvl w:ilvl="0" w:tplc="12EC5E38">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9">
    <w:nsid w:val="3EC26077"/>
    <w:multiLevelType w:val="hybridMultilevel"/>
    <w:tmpl w:val="9C2835AA"/>
    <w:lvl w:ilvl="0" w:tplc="47DC52FC">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3FD51C92"/>
    <w:multiLevelType w:val="multilevel"/>
    <w:tmpl w:val="22BCFCC8"/>
    <w:lvl w:ilvl="0">
      <w:start w:val="2"/>
      <w:numFmt w:val="decimal"/>
      <w:lvlText w:val="%1"/>
      <w:lvlJc w:val="left"/>
      <w:pPr>
        <w:ind w:left="375" w:hanging="375"/>
      </w:pPr>
      <w:rPr>
        <w:rFonts w:hint="default"/>
        <w:color w:val="000000"/>
      </w:rPr>
    </w:lvl>
    <w:lvl w:ilvl="1">
      <w:start w:val="1"/>
      <w:numFmt w:val="decimal"/>
      <w:lvlText w:val="%1.%2"/>
      <w:lvlJc w:val="left"/>
      <w:pPr>
        <w:ind w:left="1215" w:hanging="375"/>
      </w:pPr>
      <w:rPr>
        <w:rFonts w:hint="default"/>
        <w:color w:val="000000"/>
      </w:rPr>
    </w:lvl>
    <w:lvl w:ilvl="2">
      <w:start w:val="1"/>
      <w:numFmt w:val="decimal"/>
      <w:lvlText w:val="%1.%2.%3"/>
      <w:lvlJc w:val="left"/>
      <w:pPr>
        <w:ind w:left="2400" w:hanging="720"/>
      </w:pPr>
      <w:rPr>
        <w:rFonts w:hint="default"/>
        <w:color w:val="000000"/>
      </w:rPr>
    </w:lvl>
    <w:lvl w:ilvl="3">
      <w:start w:val="1"/>
      <w:numFmt w:val="decimal"/>
      <w:lvlText w:val="%1.%2.%3.%4"/>
      <w:lvlJc w:val="left"/>
      <w:pPr>
        <w:ind w:left="3600" w:hanging="1080"/>
      </w:pPr>
      <w:rPr>
        <w:rFonts w:hint="default"/>
        <w:color w:val="000000"/>
      </w:rPr>
    </w:lvl>
    <w:lvl w:ilvl="4">
      <w:start w:val="1"/>
      <w:numFmt w:val="decimal"/>
      <w:lvlText w:val="%1.%2.%3.%4.%5"/>
      <w:lvlJc w:val="left"/>
      <w:pPr>
        <w:ind w:left="4440" w:hanging="1080"/>
      </w:pPr>
      <w:rPr>
        <w:rFonts w:hint="default"/>
        <w:color w:val="000000"/>
      </w:rPr>
    </w:lvl>
    <w:lvl w:ilvl="5">
      <w:start w:val="1"/>
      <w:numFmt w:val="decimal"/>
      <w:lvlText w:val="%1.%2.%3.%4.%5.%6"/>
      <w:lvlJc w:val="left"/>
      <w:pPr>
        <w:ind w:left="5640" w:hanging="1440"/>
      </w:pPr>
      <w:rPr>
        <w:rFonts w:hint="default"/>
        <w:color w:val="000000"/>
      </w:rPr>
    </w:lvl>
    <w:lvl w:ilvl="6">
      <w:start w:val="1"/>
      <w:numFmt w:val="decimal"/>
      <w:lvlText w:val="%1.%2.%3.%4.%5.%6.%7"/>
      <w:lvlJc w:val="left"/>
      <w:pPr>
        <w:ind w:left="6480" w:hanging="1440"/>
      </w:pPr>
      <w:rPr>
        <w:rFonts w:hint="default"/>
        <w:color w:val="000000"/>
      </w:rPr>
    </w:lvl>
    <w:lvl w:ilvl="7">
      <w:start w:val="1"/>
      <w:numFmt w:val="decimal"/>
      <w:lvlText w:val="%1.%2.%3.%4.%5.%6.%7.%8"/>
      <w:lvlJc w:val="left"/>
      <w:pPr>
        <w:ind w:left="7680" w:hanging="1800"/>
      </w:pPr>
      <w:rPr>
        <w:rFonts w:hint="default"/>
        <w:color w:val="000000"/>
      </w:rPr>
    </w:lvl>
    <w:lvl w:ilvl="8">
      <w:start w:val="1"/>
      <w:numFmt w:val="decimal"/>
      <w:lvlText w:val="%1.%2.%3.%4.%5.%6.%7.%8.%9"/>
      <w:lvlJc w:val="left"/>
      <w:pPr>
        <w:ind w:left="8880" w:hanging="2160"/>
      </w:pPr>
      <w:rPr>
        <w:rFonts w:hint="default"/>
        <w:color w:val="000000"/>
      </w:rPr>
    </w:lvl>
  </w:abstractNum>
  <w:abstractNum w:abstractNumId="21">
    <w:nsid w:val="40E31057"/>
    <w:multiLevelType w:val="hybridMultilevel"/>
    <w:tmpl w:val="3C82B8D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2">
    <w:nsid w:val="45877DC4"/>
    <w:multiLevelType w:val="hybridMultilevel"/>
    <w:tmpl w:val="C12EA196"/>
    <w:lvl w:ilvl="0" w:tplc="04190001">
      <w:start w:val="1"/>
      <w:numFmt w:val="bullet"/>
      <w:pStyle w:val="1"/>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6AB5126"/>
    <w:multiLevelType w:val="hybridMultilevel"/>
    <w:tmpl w:val="E78C9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86215DC"/>
    <w:multiLevelType w:val="hybridMultilevel"/>
    <w:tmpl w:val="FC5AAA9C"/>
    <w:lvl w:ilvl="0" w:tplc="923A24BE">
      <w:start w:val="18"/>
      <w:numFmt w:val="decimal"/>
      <w:lvlText w:val="%1."/>
      <w:lvlJc w:val="left"/>
      <w:pPr>
        <w:tabs>
          <w:tab w:val="num" w:pos="400"/>
        </w:tabs>
        <w:ind w:left="400" w:hanging="360"/>
      </w:pPr>
      <w:rPr>
        <w:rFonts w:hint="default"/>
      </w:rPr>
    </w:lvl>
    <w:lvl w:ilvl="1" w:tplc="04190019">
      <w:start w:val="1"/>
      <w:numFmt w:val="lowerLetter"/>
      <w:lvlText w:val="%2."/>
      <w:lvlJc w:val="left"/>
      <w:pPr>
        <w:tabs>
          <w:tab w:val="num" w:pos="1120"/>
        </w:tabs>
        <w:ind w:left="1120" w:hanging="360"/>
      </w:pPr>
    </w:lvl>
    <w:lvl w:ilvl="2" w:tplc="0419001B">
      <w:start w:val="1"/>
      <w:numFmt w:val="lowerRoman"/>
      <w:lvlText w:val="%3."/>
      <w:lvlJc w:val="right"/>
      <w:pPr>
        <w:tabs>
          <w:tab w:val="num" w:pos="1840"/>
        </w:tabs>
        <w:ind w:left="1840" w:hanging="180"/>
      </w:pPr>
    </w:lvl>
    <w:lvl w:ilvl="3" w:tplc="0419000F">
      <w:start w:val="1"/>
      <w:numFmt w:val="decimal"/>
      <w:lvlText w:val="%4."/>
      <w:lvlJc w:val="left"/>
      <w:pPr>
        <w:tabs>
          <w:tab w:val="num" w:pos="2560"/>
        </w:tabs>
        <w:ind w:left="2560" w:hanging="360"/>
      </w:pPr>
    </w:lvl>
    <w:lvl w:ilvl="4" w:tplc="04190019" w:tentative="1">
      <w:start w:val="1"/>
      <w:numFmt w:val="lowerLetter"/>
      <w:lvlText w:val="%5."/>
      <w:lvlJc w:val="left"/>
      <w:pPr>
        <w:tabs>
          <w:tab w:val="num" w:pos="3280"/>
        </w:tabs>
        <w:ind w:left="3280" w:hanging="360"/>
      </w:pPr>
    </w:lvl>
    <w:lvl w:ilvl="5" w:tplc="0419001B" w:tentative="1">
      <w:start w:val="1"/>
      <w:numFmt w:val="lowerRoman"/>
      <w:lvlText w:val="%6."/>
      <w:lvlJc w:val="right"/>
      <w:pPr>
        <w:tabs>
          <w:tab w:val="num" w:pos="4000"/>
        </w:tabs>
        <w:ind w:left="4000" w:hanging="180"/>
      </w:pPr>
    </w:lvl>
    <w:lvl w:ilvl="6" w:tplc="0419000F" w:tentative="1">
      <w:start w:val="1"/>
      <w:numFmt w:val="decimal"/>
      <w:lvlText w:val="%7."/>
      <w:lvlJc w:val="left"/>
      <w:pPr>
        <w:tabs>
          <w:tab w:val="num" w:pos="4720"/>
        </w:tabs>
        <w:ind w:left="4720" w:hanging="360"/>
      </w:pPr>
    </w:lvl>
    <w:lvl w:ilvl="7" w:tplc="04190019" w:tentative="1">
      <w:start w:val="1"/>
      <w:numFmt w:val="lowerLetter"/>
      <w:lvlText w:val="%8."/>
      <w:lvlJc w:val="left"/>
      <w:pPr>
        <w:tabs>
          <w:tab w:val="num" w:pos="5440"/>
        </w:tabs>
        <w:ind w:left="5440" w:hanging="360"/>
      </w:pPr>
    </w:lvl>
    <w:lvl w:ilvl="8" w:tplc="0419001B" w:tentative="1">
      <w:start w:val="1"/>
      <w:numFmt w:val="lowerRoman"/>
      <w:lvlText w:val="%9."/>
      <w:lvlJc w:val="right"/>
      <w:pPr>
        <w:tabs>
          <w:tab w:val="num" w:pos="6160"/>
        </w:tabs>
        <w:ind w:left="6160" w:hanging="180"/>
      </w:pPr>
    </w:lvl>
  </w:abstractNum>
  <w:abstractNum w:abstractNumId="25">
    <w:nsid w:val="4DE769B7"/>
    <w:multiLevelType w:val="multilevel"/>
    <w:tmpl w:val="E398C632"/>
    <w:lvl w:ilvl="0">
      <w:start w:val="5"/>
      <w:numFmt w:val="decimal"/>
      <w:lvlText w:val="%1"/>
      <w:lvlJc w:val="left"/>
      <w:pPr>
        <w:ind w:left="360" w:hanging="360"/>
      </w:pPr>
      <w:rPr>
        <w:rFonts w:hint="default"/>
      </w:rPr>
    </w:lvl>
    <w:lvl w:ilvl="1">
      <w:start w:val="3"/>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64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680" w:hanging="1800"/>
      </w:pPr>
      <w:rPr>
        <w:rFonts w:hint="default"/>
      </w:rPr>
    </w:lvl>
    <w:lvl w:ilvl="8">
      <w:start w:val="1"/>
      <w:numFmt w:val="decimal"/>
      <w:lvlText w:val="%1.%2.%3.%4.%5.%6.%7.%8.%9"/>
      <w:lvlJc w:val="left"/>
      <w:pPr>
        <w:ind w:left="8880" w:hanging="2160"/>
      </w:pPr>
      <w:rPr>
        <w:rFonts w:hint="default"/>
      </w:rPr>
    </w:lvl>
  </w:abstractNum>
  <w:abstractNum w:abstractNumId="26">
    <w:nsid w:val="52FC62F3"/>
    <w:multiLevelType w:val="hybridMultilevel"/>
    <w:tmpl w:val="870652C4"/>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27">
    <w:nsid w:val="549E6789"/>
    <w:multiLevelType w:val="hybridMultilevel"/>
    <w:tmpl w:val="35A2E968"/>
    <w:lvl w:ilvl="0" w:tplc="BD4C8178">
      <w:start w:val="29"/>
      <w:numFmt w:val="decimal"/>
      <w:lvlText w:val="%1."/>
      <w:lvlJc w:val="left"/>
      <w:pPr>
        <w:ind w:left="460" w:hanging="420"/>
      </w:pPr>
      <w:rPr>
        <w:rFonts w:hint="default"/>
      </w:rPr>
    </w:lvl>
    <w:lvl w:ilvl="1" w:tplc="04190019">
      <w:start w:val="1"/>
      <w:numFmt w:val="lowerLetter"/>
      <w:lvlText w:val="%2."/>
      <w:lvlJc w:val="left"/>
      <w:pPr>
        <w:ind w:left="1120" w:hanging="360"/>
      </w:pPr>
    </w:lvl>
    <w:lvl w:ilvl="2" w:tplc="0419001B">
      <w:start w:val="1"/>
      <w:numFmt w:val="lowerRoman"/>
      <w:lvlText w:val="%3."/>
      <w:lvlJc w:val="right"/>
      <w:pPr>
        <w:ind w:left="1840" w:hanging="180"/>
      </w:pPr>
    </w:lvl>
    <w:lvl w:ilvl="3" w:tplc="0419000F">
      <w:start w:val="1"/>
      <w:numFmt w:val="decimal"/>
      <w:lvlText w:val="%4."/>
      <w:lvlJc w:val="left"/>
      <w:pPr>
        <w:ind w:left="2560" w:hanging="360"/>
      </w:pPr>
    </w:lvl>
    <w:lvl w:ilvl="4" w:tplc="04190019" w:tentative="1">
      <w:start w:val="1"/>
      <w:numFmt w:val="lowerLetter"/>
      <w:lvlText w:val="%5."/>
      <w:lvlJc w:val="left"/>
      <w:pPr>
        <w:ind w:left="3280" w:hanging="360"/>
      </w:pPr>
    </w:lvl>
    <w:lvl w:ilvl="5" w:tplc="0419001B" w:tentative="1">
      <w:start w:val="1"/>
      <w:numFmt w:val="lowerRoman"/>
      <w:lvlText w:val="%6."/>
      <w:lvlJc w:val="right"/>
      <w:pPr>
        <w:ind w:left="4000" w:hanging="180"/>
      </w:pPr>
    </w:lvl>
    <w:lvl w:ilvl="6" w:tplc="0419000F" w:tentative="1">
      <w:start w:val="1"/>
      <w:numFmt w:val="decimal"/>
      <w:lvlText w:val="%7."/>
      <w:lvlJc w:val="left"/>
      <w:pPr>
        <w:ind w:left="4720" w:hanging="360"/>
      </w:pPr>
    </w:lvl>
    <w:lvl w:ilvl="7" w:tplc="04190019" w:tentative="1">
      <w:start w:val="1"/>
      <w:numFmt w:val="lowerLetter"/>
      <w:lvlText w:val="%8."/>
      <w:lvlJc w:val="left"/>
      <w:pPr>
        <w:ind w:left="5440" w:hanging="360"/>
      </w:pPr>
    </w:lvl>
    <w:lvl w:ilvl="8" w:tplc="0419001B" w:tentative="1">
      <w:start w:val="1"/>
      <w:numFmt w:val="lowerRoman"/>
      <w:lvlText w:val="%9."/>
      <w:lvlJc w:val="right"/>
      <w:pPr>
        <w:ind w:left="6160" w:hanging="180"/>
      </w:pPr>
    </w:lvl>
  </w:abstractNum>
  <w:abstractNum w:abstractNumId="28">
    <w:nsid w:val="571F0706"/>
    <w:multiLevelType w:val="multilevel"/>
    <w:tmpl w:val="A2065E1E"/>
    <w:lvl w:ilvl="0">
      <w:start w:val="1"/>
      <w:numFmt w:val="decimal"/>
      <w:lvlText w:val="%1."/>
      <w:lvlJc w:val="left"/>
      <w:pPr>
        <w:ind w:left="740" w:hanging="360"/>
      </w:pPr>
      <w:rPr>
        <w:rFonts w:hint="default"/>
      </w:rPr>
    </w:lvl>
    <w:lvl w:ilvl="1">
      <w:start w:val="10"/>
      <w:numFmt w:val="decimal"/>
      <w:isLgl/>
      <w:lvlText w:val="%1.%2"/>
      <w:lvlJc w:val="left"/>
      <w:pPr>
        <w:ind w:left="1295" w:hanging="915"/>
      </w:pPr>
      <w:rPr>
        <w:rFonts w:hint="default"/>
      </w:rPr>
    </w:lvl>
    <w:lvl w:ilvl="2">
      <w:start w:val="1"/>
      <w:numFmt w:val="decimal"/>
      <w:isLgl/>
      <w:lvlText w:val="%1.%2.%3"/>
      <w:lvlJc w:val="left"/>
      <w:pPr>
        <w:ind w:left="1295" w:hanging="915"/>
      </w:pPr>
      <w:rPr>
        <w:rFonts w:hint="default"/>
      </w:rPr>
    </w:lvl>
    <w:lvl w:ilvl="3">
      <w:start w:val="1"/>
      <w:numFmt w:val="decimal"/>
      <w:isLgl/>
      <w:lvlText w:val="%1.%2.%3.%4"/>
      <w:lvlJc w:val="left"/>
      <w:pPr>
        <w:ind w:left="1460" w:hanging="1080"/>
      </w:pPr>
      <w:rPr>
        <w:rFonts w:hint="default"/>
      </w:rPr>
    </w:lvl>
    <w:lvl w:ilvl="4">
      <w:start w:val="1"/>
      <w:numFmt w:val="decimal"/>
      <w:isLgl/>
      <w:lvlText w:val="%1.%2.%3.%4.%5"/>
      <w:lvlJc w:val="left"/>
      <w:pPr>
        <w:ind w:left="1460" w:hanging="1080"/>
      </w:pPr>
      <w:rPr>
        <w:rFonts w:hint="default"/>
      </w:rPr>
    </w:lvl>
    <w:lvl w:ilvl="5">
      <w:start w:val="1"/>
      <w:numFmt w:val="decimal"/>
      <w:isLgl/>
      <w:lvlText w:val="%1.%2.%3.%4.%5.%6"/>
      <w:lvlJc w:val="left"/>
      <w:pPr>
        <w:ind w:left="1820" w:hanging="1440"/>
      </w:pPr>
      <w:rPr>
        <w:rFonts w:hint="default"/>
      </w:rPr>
    </w:lvl>
    <w:lvl w:ilvl="6">
      <w:start w:val="1"/>
      <w:numFmt w:val="decimal"/>
      <w:isLgl/>
      <w:lvlText w:val="%1.%2.%3.%4.%5.%6.%7"/>
      <w:lvlJc w:val="left"/>
      <w:pPr>
        <w:ind w:left="1820" w:hanging="1440"/>
      </w:pPr>
      <w:rPr>
        <w:rFonts w:hint="default"/>
      </w:rPr>
    </w:lvl>
    <w:lvl w:ilvl="7">
      <w:start w:val="1"/>
      <w:numFmt w:val="decimal"/>
      <w:isLgl/>
      <w:lvlText w:val="%1.%2.%3.%4.%5.%6.%7.%8"/>
      <w:lvlJc w:val="left"/>
      <w:pPr>
        <w:ind w:left="2180" w:hanging="1800"/>
      </w:pPr>
      <w:rPr>
        <w:rFonts w:hint="default"/>
      </w:rPr>
    </w:lvl>
    <w:lvl w:ilvl="8">
      <w:start w:val="1"/>
      <w:numFmt w:val="decimal"/>
      <w:isLgl/>
      <w:lvlText w:val="%1.%2.%3.%4.%5.%6.%7.%8.%9"/>
      <w:lvlJc w:val="left"/>
      <w:pPr>
        <w:ind w:left="2540" w:hanging="2160"/>
      </w:pPr>
      <w:rPr>
        <w:rFonts w:hint="default"/>
      </w:rPr>
    </w:lvl>
  </w:abstractNum>
  <w:abstractNum w:abstractNumId="29">
    <w:nsid w:val="62104A8F"/>
    <w:multiLevelType w:val="hybridMultilevel"/>
    <w:tmpl w:val="17F0C6EE"/>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30">
    <w:nsid w:val="63FB5FA6"/>
    <w:multiLevelType w:val="hybridMultilevel"/>
    <w:tmpl w:val="7D2090BC"/>
    <w:lvl w:ilvl="0" w:tplc="E88E200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CF41C57"/>
    <w:multiLevelType w:val="hybridMultilevel"/>
    <w:tmpl w:val="D2F0D00E"/>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32">
    <w:nsid w:val="6F1E0EBA"/>
    <w:multiLevelType w:val="hybridMultilevel"/>
    <w:tmpl w:val="552ABDFE"/>
    <w:lvl w:ilvl="0" w:tplc="04190001">
      <w:start w:val="1"/>
      <w:numFmt w:val="bullet"/>
      <w:lvlText w:val=""/>
      <w:lvlJc w:val="left"/>
      <w:pPr>
        <w:ind w:left="724" w:hanging="360"/>
      </w:pPr>
      <w:rPr>
        <w:rFonts w:ascii="Symbol" w:hAnsi="Symbol"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33">
    <w:nsid w:val="72EB6DDE"/>
    <w:multiLevelType w:val="hybridMultilevel"/>
    <w:tmpl w:val="5F8280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34">
    <w:nsid w:val="76BE36C3"/>
    <w:multiLevelType w:val="hybridMultilevel"/>
    <w:tmpl w:val="3FB200C4"/>
    <w:lvl w:ilvl="0" w:tplc="04190001">
      <w:start w:val="1"/>
      <w:numFmt w:val="bullet"/>
      <w:lvlText w:val=""/>
      <w:lvlJc w:val="left"/>
      <w:pPr>
        <w:ind w:left="724" w:hanging="360"/>
      </w:pPr>
      <w:rPr>
        <w:rFonts w:ascii="Symbol" w:hAnsi="Symbol"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35">
    <w:nsid w:val="779A192B"/>
    <w:multiLevelType w:val="hybridMultilevel"/>
    <w:tmpl w:val="E71015B4"/>
    <w:lvl w:ilvl="0" w:tplc="77C65C28">
      <w:start w:val="7"/>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40615C"/>
    <w:multiLevelType w:val="hybridMultilevel"/>
    <w:tmpl w:val="29BA1D1A"/>
    <w:lvl w:ilvl="0" w:tplc="AE88149C">
      <w:start w:val="1"/>
      <w:numFmt w:val="decimal"/>
      <w:lvlText w:val="%1."/>
      <w:lvlJc w:val="left"/>
      <w:pPr>
        <w:ind w:left="988" w:hanging="420"/>
      </w:pPr>
      <w:rPr>
        <w:rFonts w:ascii="Times New Roman" w:hAnsi="Times New Roman" w:cs="Times New Roman" w:hint="default"/>
        <w:color w:val="000000"/>
        <w:sz w:val="28"/>
        <w:szCs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2"/>
  </w:num>
  <w:num w:numId="2">
    <w:abstractNumId w:val="23"/>
  </w:num>
  <w:num w:numId="3">
    <w:abstractNumId w:val="10"/>
  </w:num>
  <w:num w:numId="4">
    <w:abstractNumId w:val="13"/>
  </w:num>
  <w:num w:numId="5">
    <w:abstractNumId w:val="8"/>
  </w:num>
  <w:num w:numId="6">
    <w:abstractNumId w:val="34"/>
  </w:num>
  <w:num w:numId="7">
    <w:abstractNumId w:val="32"/>
  </w:num>
  <w:num w:numId="8">
    <w:abstractNumId w:val="33"/>
  </w:num>
  <w:num w:numId="9">
    <w:abstractNumId w:val="29"/>
  </w:num>
  <w:num w:numId="10">
    <w:abstractNumId w:val="31"/>
  </w:num>
  <w:num w:numId="11">
    <w:abstractNumId w:val="26"/>
  </w:num>
  <w:num w:numId="12">
    <w:abstractNumId w:val="17"/>
  </w:num>
  <w:num w:numId="13">
    <w:abstractNumId w:val="21"/>
  </w:num>
  <w:num w:numId="14">
    <w:abstractNumId w:val="20"/>
  </w:num>
  <w:num w:numId="15">
    <w:abstractNumId w:val="16"/>
  </w:num>
  <w:num w:numId="16">
    <w:abstractNumId w:val="28"/>
  </w:num>
  <w:num w:numId="17">
    <w:abstractNumId w:val="11"/>
  </w:num>
  <w:num w:numId="18">
    <w:abstractNumId w:val="15"/>
  </w:num>
  <w:num w:numId="19">
    <w:abstractNumId w:val="18"/>
  </w:num>
  <w:num w:numId="20">
    <w:abstractNumId w:val="1"/>
  </w:num>
  <w:num w:numId="21">
    <w:abstractNumId w:val="0"/>
  </w:num>
  <w:num w:numId="22">
    <w:abstractNumId w:val="3"/>
  </w:num>
  <w:num w:numId="23">
    <w:abstractNumId w:val="35"/>
  </w:num>
  <w:num w:numId="24">
    <w:abstractNumId w:val="2"/>
  </w:num>
  <w:num w:numId="25">
    <w:abstractNumId w:val="4"/>
  </w:num>
  <w:num w:numId="26">
    <w:abstractNumId w:val="5"/>
  </w:num>
  <w:num w:numId="27">
    <w:abstractNumId w:val="6"/>
  </w:num>
  <w:num w:numId="28">
    <w:abstractNumId w:val="7"/>
  </w:num>
  <w:num w:numId="29">
    <w:abstractNumId w:val="12"/>
  </w:num>
  <w:num w:numId="30">
    <w:abstractNumId w:val="9"/>
  </w:num>
  <w:num w:numId="31">
    <w:abstractNumId w:val="24"/>
  </w:num>
  <w:num w:numId="32">
    <w:abstractNumId w:val="14"/>
  </w:num>
  <w:num w:numId="33">
    <w:abstractNumId w:val="27"/>
  </w:num>
  <w:num w:numId="34">
    <w:abstractNumId w:val="30"/>
  </w:num>
  <w:num w:numId="35">
    <w:abstractNumId w:val="19"/>
  </w:num>
  <w:num w:numId="36">
    <w:abstractNumId w:val="25"/>
  </w:num>
  <w:num w:numId="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F72D41"/>
    <w:rsid w:val="00174D2F"/>
    <w:rsid w:val="002D1A1B"/>
    <w:rsid w:val="00564B97"/>
    <w:rsid w:val="00BC325E"/>
    <w:rsid w:val="00F72D41"/>
    <w:rsid w:val="00F75D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HTML Preformatted"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D41"/>
    <w:rPr>
      <w:rFonts w:eastAsiaTheme="minorEastAsia"/>
      <w:lang w:eastAsia="ru-RU"/>
    </w:rPr>
  </w:style>
  <w:style w:type="paragraph" w:styleId="1">
    <w:name w:val="heading 1"/>
    <w:basedOn w:val="a"/>
    <w:next w:val="a"/>
    <w:link w:val="10"/>
    <w:qFormat/>
    <w:rsid w:val="00F72D41"/>
    <w:pPr>
      <w:keepNext/>
      <w:numPr>
        <w:numId w:val="1"/>
      </w:numPr>
      <w:spacing w:after="0" w:line="240" w:lineRule="auto"/>
      <w:outlineLvl w:val="0"/>
    </w:pPr>
    <w:rPr>
      <w:rFonts w:ascii="Times New Roman" w:eastAsia="Times New Roman" w:hAnsi="Times New Roman" w:cs="Times New Roman"/>
      <w:sz w:val="28"/>
      <w:szCs w:val="24"/>
      <w:lang w:eastAsia="zh-CN"/>
    </w:rPr>
  </w:style>
  <w:style w:type="paragraph" w:styleId="2">
    <w:name w:val="heading 2"/>
    <w:basedOn w:val="a"/>
    <w:next w:val="a"/>
    <w:link w:val="20"/>
    <w:uiPriority w:val="9"/>
    <w:semiHidden/>
    <w:unhideWhenUsed/>
    <w:qFormat/>
    <w:rsid w:val="00F72D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72D41"/>
    <w:rPr>
      <w:rFonts w:ascii="Times New Roman" w:eastAsia="Times New Roman" w:hAnsi="Times New Roman" w:cs="Times New Roman"/>
      <w:sz w:val="28"/>
      <w:szCs w:val="24"/>
      <w:lang w:eastAsia="zh-CN"/>
    </w:rPr>
  </w:style>
  <w:style w:type="character" w:customStyle="1" w:styleId="20">
    <w:name w:val="Заголовок 2 Знак"/>
    <w:basedOn w:val="a0"/>
    <w:link w:val="2"/>
    <w:uiPriority w:val="9"/>
    <w:semiHidden/>
    <w:rsid w:val="00F72D41"/>
    <w:rPr>
      <w:rFonts w:asciiTheme="majorHAnsi" w:eastAsiaTheme="majorEastAsia" w:hAnsiTheme="majorHAnsi" w:cstheme="majorBidi"/>
      <w:color w:val="365F91" w:themeColor="accent1" w:themeShade="BF"/>
      <w:sz w:val="26"/>
      <w:szCs w:val="26"/>
      <w:lang w:eastAsia="ru-RU"/>
    </w:rPr>
  </w:style>
  <w:style w:type="paragraph" w:styleId="a3">
    <w:name w:val="Balloon Text"/>
    <w:basedOn w:val="a"/>
    <w:link w:val="a4"/>
    <w:uiPriority w:val="99"/>
    <w:semiHidden/>
    <w:unhideWhenUsed/>
    <w:rsid w:val="00F72D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2D41"/>
    <w:rPr>
      <w:rFonts w:ascii="Tahoma" w:eastAsiaTheme="minorEastAsia" w:hAnsi="Tahoma" w:cs="Tahoma"/>
      <w:sz w:val="16"/>
      <w:szCs w:val="16"/>
      <w:lang w:eastAsia="ru-RU"/>
    </w:rPr>
  </w:style>
  <w:style w:type="paragraph" w:styleId="a5">
    <w:name w:val="No Spacing"/>
    <w:link w:val="a6"/>
    <w:qFormat/>
    <w:rsid w:val="00F72D41"/>
    <w:pPr>
      <w:spacing w:after="0" w:line="240" w:lineRule="auto"/>
    </w:pPr>
    <w:rPr>
      <w:rFonts w:eastAsiaTheme="minorEastAsia"/>
      <w:lang w:eastAsia="ru-RU"/>
    </w:rPr>
  </w:style>
  <w:style w:type="character" w:styleId="a7">
    <w:name w:val="Placeholder Text"/>
    <w:basedOn w:val="a0"/>
    <w:uiPriority w:val="99"/>
    <w:semiHidden/>
    <w:rsid w:val="00F72D41"/>
    <w:rPr>
      <w:color w:val="808080"/>
    </w:rPr>
  </w:style>
  <w:style w:type="table" w:styleId="a8">
    <w:name w:val="Table Grid"/>
    <w:basedOn w:val="a1"/>
    <w:uiPriority w:val="39"/>
    <w:rsid w:val="00F72D41"/>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2">
    <w:name w:val="Основной текст (12)_"/>
    <w:link w:val="121"/>
    <w:uiPriority w:val="99"/>
    <w:rsid w:val="00F72D41"/>
    <w:rPr>
      <w:rFonts w:ascii="Times New Roman" w:hAnsi="Times New Roman"/>
      <w:sz w:val="26"/>
      <w:szCs w:val="26"/>
      <w:shd w:val="clear" w:color="auto" w:fill="FFFFFF"/>
    </w:rPr>
  </w:style>
  <w:style w:type="character" w:customStyle="1" w:styleId="120">
    <w:name w:val="Основной текст (12)"/>
    <w:uiPriority w:val="99"/>
    <w:rsid w:val="00F72D41"/>
  </w:style>
  <w:style w:type="character" w:customStyle="1" w:styleId="13">
    <w:name w:val="Основной текст (13)_"/>
    <w:link w:val="131"/>
    <w:uiPriority w:val="99"/>
    <w:rsid w:val="00F72D41"/>
    <w:rPr>
      <w:rFonts w:ascii="Times New Roman" w:hAnsi="Times New Roman"/>
      <w:sz w:val="26"/>
      <w:szCs w:val="26"/>
      <w:shd w:val="clear" w:color="auto" w:fill="FFFFFF"/>
    </w:rPr>
  </w:style>
  <w:style w:type="character" w:customStyle="1" w:styleId="130">
    <w:name w:val="Основной текст (13)"/>
    <w:uiPriority w:val="99"/>
    <w:rsid w:val="00F72D41"/>
  </w:style>
  <w:style w:type="character" w:customStyle="1" w:styleId="13Candara">
    <w:name w:val="Основной текст (13) + Candara"/>
    <w:aliases w:val="12 pt2,Интервал 2 pt"/>
    <w:uiPriority w:val="99"/>
    <w:rsid w:val="00F72D41"/>
    <w:rPr>
      <w:rFonts w:ascii="Candara" w:hAnsi="Candara" w:cs="Candara"/>
      <w:spacing w:val="50"/>
      <w:sz w:val="24"/>
      <w:szCs w:val="24"/>
      <w:u w:val="none"/>
    </w:rPr>
  </w:style>
  <w:style w:type="character" w:customStyle="1" w:styleId="79">
    <w:name w:val="Основной текст (79)_"/>
    <w:link w:val="790"/>
    <w:uiPriority w:val="99"/>
    <w:rsid w:val="00F72D41"/>
    <w:rPr>
      <w:rFonts w:ascii="Times New Roman" w:hAnsi="Times New Roman"/>
      <w:i/>
      <w:iCs/>
      <w:sz w:val="18"/>
      <w:szCs w:val="18"/>
      <w:shd w:val="clear" w:color="auto" w:fill="FFFFFF"/>
    </w:rPr>
  </w:style>
  <w:style w:type="character" w:customStyle="1" w:styleId="122">
    <w:name w:val="Основной текст (12)2"/>
    <w:uiPriority w:val="99"/>
    <w:rsid w:val="00F72D41"/>
  </w:style>
  <w:style w:type="character" w:customStyle="1" w:styleId="93">
    <w:name w:val="Основной текст (93)_"/>
    <w:link w:val="930"/>
    <w:uiPriority w:val="99"/>
    <w:rsid w:val="00F72D41"/>
    <w:rPr>
      <w:rFonts w:ascii="Times New Roman" w:hAnsi="Times New Roman"/>
      <w:spacing w:val="10"/>
      <w:sz w:val="26"/>
      <w:szCs w:val="26"/>
      <w:shd w:val="clear" w:color="auto" w:fill="FFFFFF"/>
    </w:rPr>
  </w:style>
  <w:style w:type="character" w:customStyle="1" w:styleId="94">
    <w:name w:val="Основной текст (94)_"/>
    <w:link w:val="941"/>
    <w:uiPriority w:val="99"/>
    <w:rsid w:val="00F72D41"/>
    <w:rPr>
      <w:rFonts w:ascii="Times New Roman" w:hAnsi="Times New Roman"/>
      <w:b/>
      <w:bCs/>
      <w:sz w:val="26"/>
      <w:szCs w:val="26"/>
      <w:shd w:val="clear" w:color="auto" w:fill="FFFFFF"/>
    </w:rPr>
  </w:style>
  <w:style w:type="character" w:customStyle="1" w:styleId="940">
    <w:name w:val="Основной текст (94)"/>
    <w:uiPriority w:val="99"/>
    <w:rsid w:val="00F72D41"/>
  </w:style>
  <w:style w:type="character" w:customStyle="1" w:styleId="1312pt1">
    <w:name w:val="Основной текст (13) + 12 pt1"/>
    <w:uiPriority w:val="99"/>
    <w:rsid w:val="00F72D41"/>
    <w:rPr>
      <w:rFonts w:ascii="Times New Roman" w:hAnsi="Times New Roman" w:cs="Times New Roman"/>
      <w:sz w:val="24"/>
      <w:szCs w:val="24"/>
      <w:u w:val="none"/>
    </w:rPr>
  </w:style>
  <w:style w:type="character" w:customStyle="1" w:styleId="1210">
    <w:name w:val="Основной текст (12) + Курсив1"/>
    <w:uiPriority w:val="99"/>
    <w:rsid w:val="00F72D41"/>
    <w:rPr>
      <w:rFonts w:ascii="Times New Roman" w:hAnsi="Times New Roman" w:cs="Times New Roman"/>
      <w:i/>
      <w:iCs/>
      <w:sz w:val="26"/>
      <w:szCs w:val="26"/>
      <w:u w:val="none"/>
    </w:rPr>
  </w:style>
  <w:style w:type="paragraph" w:customStyle="1" w:styleId="121">
    <w:name w:val="Основной текст (12)1"/>
    <w:basedOn w:val="a"/>
    <w:link w:val="12"/>
    <w:uiPriority w:val="99"/>
    <w:rsid w:val="00F72D41"/>
    <w:pPr>
      <w:widowControl w:val="0"/>
      <w:shd w:val="clear" w:color="auto" w:fill="FFFFFF"/>
      <w:spacing w:after="0" w:line="240" w:lineRule="atLeast"/>
    </w:pPr>
    <w:rPr>
      <w:rFonts w:ascii="Times New Roman" w:eastAsiaTheme="minorHAnsi" w:hAnsi="Times New Roman"/>
      <w:sz w:val="26"/>
      <w:szCs w:val="26"/>
      <w:lang w:eastAsia="en-US"/>
    </w:rPr>
  </w:style>
  <w:style w:type="paragraph" w:customStyle="1" w:styleId="131">
    <w:name w:val="Основной текст (13)1"/>
    <w:basedOn w:val="a"/>
    <w:link w:val="13"/>
    <w:uiPriority w:val="99"/>
    <w:rsid w:val="00F72D41"/>
    <w:pPr>
      <w:widowControl w:val="0"/>
      <w:shd w:val="clear" w:color="auto" w:fill="FFFFFF"/>
      <w:spacing w:after="0" w:line="240" w:lineRule="atLeast"/>
    </w:pPr>
    <w:rPr>
      <w:rFonts w:ascii="Times New Roman" w:eastAsiaTheme="minorHAnsi" w:hAnsi="Times New Roman"/>
      <w:sz w:val="26"/>
      <w:szCs w:val="26"/>
      <w:lang w:eastAsia="en-US"/>
    </w:rPr>
  </w:style>
  <w:style w:type="paragraph" w:customStyle="1" w:styleId="790">
    <w:name w:val="Основной текст (79)"/>
    <w:basedOn w:val="a"/>
    <w:link w:val="79"/>
    <w:uiPriority w:val="99"/>
    <w:rsid w:val="00F72D41"/>
    <w:pPr>
      <w:widowControl w:val="0"/>
      <w:shd w:val="clear" w:color="auto" w:fill="FFFFFF"/>
      <w:spacing w:after="0" w:line="207" w:lineRule="exact"/>
      <w:ind w:firstLine="400"/>
    </w:pPr>
    <w:rPr>
      <w:rFonts w:ascii="Times New Roman" w:eastAsiaTheme="minorHAnsi" w:hAnsi="Times New Roman"/>
      <w:i/>
      <w:iCs/>
      <w:sz w:val="18"/>
      <w:szCs w:val="18"/>
      <w:lang w:eastAsia="en-US"/>
    </w:rPr>
  </w:style>
  <w:style w:type="paragraph" w:customStyle="1" w:styleId="930">
    <w:name w:val="Основной текст (93)"/>
    <w:basedOn w:val="a"/>
    <w:link w:val="93"/>
    <w:uiPriority w:val="99"/>
    <w:rsid w:val="00F72D41"/>
    <w:pPr>
      <w:widowControl w:val="0"/>
      <w:shd w:val="clear" w:color="auto" w:fill="FFFFFF"/>
      <w:spacing w:after="360" w:line="240" w:lineRule="atLeast"/>
      <w:jc w:val="both"/>
    </w:pPr>
    <w:rPr>
      <w:rFonts w:ascii="Times New Roman" w:eastAsiaTheme="minorHAnsi" w:hAnsi="Times New Roman"/>
      <w:spacing w:val="10"/>
      <w:sz w:val="26"/>
      <w:szCs w:val="26"/>
      <w:lang w:eastAsia="en-US"/>
    </w:rPr>
  </w:style>
  <w:style w:type="paragraph" w:customStyle="1" w:styleId="941">
    <w:name w:val="Основной текст (94)1"/>
    <w:basedOn w:val="a"/>
    <w:link w:val="94"/>
    <w:uiPriority w:val="99"/>
    <w:rsid w:val="00F72D41"/>
    <w:pPr>
      <w:widowControl w:val="0"/>
      <w:shd w:val="clear" w:color="auto" w:fill="FFFFFF"/>
      <w:spacing w:before="360" w:after="360" w:line="240" w:lineRule="atLeast"/>
      <w:jc w:val="both"/>
    </w:pPr>
    <w:rPr>
      <w:rFonts w:ascii="Times New Roman" w:eastAsiaTheme="minorHAnsi" w:hAnsi="Times New Roman"/>
      <w:b/>
      <w:bCs/>
      <w:sz w:val="26"/>
      <w:szCs w:val="26"/>
      <w:lang w:eastAsia="en-US"/>
    </w:rPr>
  </w:style>
  <w:style w:type="paragraph" w:styleId="a9">
    <w:name w:val="header"/>
    <w:basedOn w:val="a"/>
    <w:link w:val="aa"/>
    <w:uiPriority w:val="99"/>
    <w:unhideWhenUsed/>
    <w:rsid w:val="00F72D41"/>
    <w:pPr>
      <w:tabs>
        <w:tab w:val="center" w:pos="4513"/>
        <w:tab w:val="right" w:pos="9026"/>
      </w:tabs>
      <w:spacing w:after="0" w:line="240" w:lineRule="auto"/>
    </w:pPr>
    <w:rPr>
      <w:rFonts w:ascii="Calibri" w:eastAsia="Calibri" w:hAnsi="Calibri" w:cs="Times New Roman"/>
      <w:lang w:val="en-AU" w:eastAsia="en-US"/>
    </w:rPr>
  </w:style>
  <w:style w:type="character" w:customStyle="1" w:styleId="aa">
    <w:name w:val="Верхний колонтитул Знак"/>
    <w:basedOn w:val="a0"/>
    <w:link w:val="a9"/>
    <w:uiPriority w:val="99"/>
    <w:rsid w:val="00F72D41"/>
    <w:rPr>
      <w:rFonts w:ascii="Calibri" w:eastAsia="Calibri" w:hAnsi="Calibri" w:cs="Times New Roman"/>
      <w:lang w:val="en-AU"/>
    </w:rPr>
  </w:style>
  <w:style w:type="paragraph" w:styleId="ab">
    <w:name w:val="footer"/>
    <w:basedOn w:val="a"/>
    <w:link w:val="ac"/>
    <w:uiPriority w:val="99"/>
    <w:unhideWhenUsed/>
    <w:rsid w:val="00F72D41"/>
    <w:pPr>
      <w:tabs>
        <w:tab w:val="center" w:pos="4513"/>
        <w:tab w:val="right" w:pos="9026"/>
      </w:tabs>
      <w:spacing w:after="0" w:line="240" w:lineRule="auto"/>
    </w:pPr>
    <w:rPr>
      <w:rFonts w:ascii="Calibri" w:eastAsia="Calibri" w:hAnsi="Calibri" w:cs="Times New Roman"/>
      <w:lang w:val="en-AU" w:eastAsia="en-US"/>
    </w:rPr>
  </w:style>
  <w:style w:type="character" w:customStyle="1" w:styleId="ac">
    <w:name w:val="Нижний колонтитул Знак"/>
    <w:basedOn w:val="a0"/>
    <w:link w:val="ab"/>
    <w:uiPriority w:val="99"/>
    <w:rsid w:val="00F72D41"/>
    <w:rPr>
      <w:rFonts w:ascii="Calibri" w:eastAsia="Calibri" w:hAnsi="Calibri" w:cs="Times New Roman"/>
      <w:lang w:val="en-AU"/>
    </w:rPr>
  </w:style>
  <w:style w:type="character" w:customStyle="1" w:styleId="49">
    <w:name w:val="Основной текст (49)"/>
    <w:uiPriority w:val="99"/>
    <w:rsid w:val="00F72D41"/>
  </w:style>
  <w:style w:type="character" w:customStyle="1" w:styleId="492">
    <w:name w:val="Основной текст (49)2"/>
    <w:uiPriority w:val="99"/>
    <w:rsid w:val="00F72D41"/>
    <w:rPr>
      <w:rFonts w:ascii="Times New Roman" w:hAnsi="Times New Roman" w:cs="Times New Roman"/>
      <w:b/>
      <w:bCs/>
      <w:sz w:val="26"/>
      <w:szCs w:val="26"/>
      <w:u w:val="single"/>
    </w:rPr>
  </w:style>
  <w:style w:type="character" w:customStyle="1" w:styleId="55">
    <w:name w:val="Основной текст (55)_"/>
    <w:link w:val="551"/>
    <w:uiPriority w:val="99"/>
    <w:rsid w:val="00F72D41"/>
    <w:rPr>
      <w:rFonts w:ascii="Times New Roman" w:hAnsi="Times New Roman" w:cs="Times New Roman"/>
      <w:b/>
      <w:bCs/>
      <w:sz w:val="26"/>
      <w:szCs w:val="26"/>
      <w:shd w:val="clear" w:color="auto" w:fill="FFFFFF"/>
    </w:rPr>
  </w:style>
  <w:style w:type="character" w:customStyle="1" w:styleId="550">
    <w:name w:val="Основной текст (55)"/>
    <w:uiPriority w:val="99"/>
    <w:rsid w:val="00F72D41"/>
  </w:style>
  <w:style w:type="character" w:customStyle="1" w:styleId="552">
    <w:name w:val="Основной текст (55) + Не полужирный"/>
    <w:uiPriority w:val="99"/>
    <w:rsid w:val="00F72D41"/>
    <w:rPr>
      <w:rFonts w:ascii="Times New Roman" w:hAnsi="Times New Roman" w:cs="Times New Roman"/>
      <w:b w:val="0"/>
      <w:bCs w:val="0"/>
      <w:sz w:val="26"/>
      <w:szCs w:val="26"/>
      <w:u w:val="none"/>
    </w:rPr>
  </w:style>
  <w:style w:type="paragraph" w:customStyle="1" w:styleId="551">
    <w:name w:val="Основной текст (55)1"/>
    <w:basedOn w:val="a"/>
    <w:link w:val="55"/>
    <w:uiPriority w:val="99"/>
    <w:rsid w:val="00F72D41"/>
    <w:pPr>
      <w:widowControl w:val="0"/>
      <w:shd w:val="clear" w:color="auto" w:fill="FFFFFF"/>
      <w:spacing w:before="360" w:after="360" w:line="240" w:lineRule="atLeast"/>
      <w:jc w:val="center"/>
    </w:pPr>
    <w:rPr>
      <w:rFonts w:ascii="Times New Roman" w:eastAsiaTheme="minorHAnsi" w:hAnsi="Times New Roman" w:cs="Times New Roman"/>
      <w:b/>
      <w:bCs/>
      <w:sz w:val="26"/>
      <w:szCs w:val="26"/>
      <w:lang w:eastAsia="en-US"/>
    </w:rPr>
  </w:style>
  <w:style w:type="character" w:customStyle="1" w:styleId="1395pt">
    <w:name w:val="Основной текст (13) + 9.5 pt"/>
    <w:uiPriority w:val="99"/>
    <w:rsid w:val="00F72D41"/>
    <w:rPr>
      <w:rFonts w:ascii="Times New Roman" w:hAnsi="Times New Roman" w:cs="Times New Roman"/>
      <w:sz w:val="19"/>
      <w:szCs w:val="19"/>
      <w:u w:val="none"/>
    </w:rPr>
  </w:style>
  <w:style w:type="character" w:customStyle="1" w:styleId="490">
    <w:name w:val="Основной текст (49)_"/>
    <w:link w:val="491"/>
    <w:uiPriority w:val="99"/>
    <w:rsid w:val="00F72D41"/>
    <w:rPr>
      <w:rFonts w:ascii="Times New Roman" w:hAnsi="Times New Roman" w:cs="Times New Roman"/>
      <w:b/>
      <w:bCs/>
      <w:sz w:val="26"/>
      <w:szCs w:val="26"/>
      <w:shd w:val="clear" w:color="auto" w:fill="FFFFFF"/>
    </w:rPr>
  </w:style>
  <w:style w:type="paragraph" w:customStyle="1" w:styleId="491">
    <w:name w:val="Основной текст (49)1"/>
    <w:basedOn w:val="a"/>
    <w:link w:val="490"/>
    <w:uiPriority w:val="99"/>
    <w:rsid w:val="00F72D41"/>
    <w:pPr>
      <w:widowControl w:val="0"/>
      <w:shd w:val="clear" w:color="auto" w:fill="FFFFFF"/>
      <w:spacing w:before="480" w:after="0" w:line="391" w:lineRule="exact"/>
    </w:pPr>
    <w:rPr>
      <w:rFonts w:ascii="Times New Roman" w:eastAsiaTheme="minorHAnsi" w:hAnsi="Times New Roman" w:cs="Times New Roman"/>
      <w:b/>
      <w:bCs/>
      <w:sz w:val="26"/>
      <w:szCs w:val="26"/>
      <w:lang w:eastAsia="en-US"/>
    </w:rPr>
  </w:style>
  <w:style w:type="character" w:customStyle="1" w:styleId="11">
    <w:name w:val="Основной текст Знак1"/>
    <w:link w:val="ad"/>
    <w:uiPriority w:val="99"/>
    <w:rsid w:val="00F72D41"/>
    <w:rPr>
      <w:rFonts w:ascii="Times New Roman" w:hAnsi="Times New Roman" w:cs="Times New Roman"/>
      <w:sz w:val="17"/>
      <w:szCs w:val="17"/>
      <w:shd w:val="clear" w:color="auto" w:fill="FFFFFF"/>
    </w:rPr>
  </w:style>
  <w:style w:type="paragraph" w:styleId="ad">
    <w:name w:val="Body Text"/>
    <w:basedOn w:val="a"/>
    <w:link w:val="11"/>
    <w:uiPriority w:val="99"/>
    <w:rsid w:val="00F72D41"/>
    <w:pPr>
      <w:widowControl w:val="0"/>
      <w:shd w:val="clear" w:color="auto" w:fill="FFFFFF"/>
      <w:spacing w:after="0" w:line="202" w:lineRule="exact"/>
      <w:ind w:hanging="2120"/>
    </w:pPr>
    <w:rPr>
      <w:rFonts w:ascii="Times New Roman" w:eastAsiaTheme="minorHAnsi" w:hAnsi="Times New Roman" w:cs="Times New Roman"/>
      <w:sz w:val="17"/>
      <w:szCs w:val="17"/>
      <w:lang w:eastAsia="en-US"/>
    </w:rPr>
  </w:style>
  <w:style w:type="character" w:customStyle="1" w:styleId="ae">
    <w:name w:val="Основной текст Знак"/>
    <w:basedOn w:val="a0"/>
    <w:link w:val="ad"/>
    <w:rsid w:val="00F72D41"/>
    <w:rPr>
      <w:rFonts w:eastAsiaTheme="minorEastAsia"/>
      <w:lang w:eastAsia="ru-RU"/>
    </w:rPr>
  </w:style>
  <w:style w:type="character" w:customStyle="1" w:styleId="493">
    <w:name w:val="Основной текст (49) + Не полужирный"/>
    <w:uiPriority w:val="99"/>
    <w:rsid w:val="00F72D41"/>
    <w:rPr>
      <w:rFonts w:ascii="Times New Roman" w:hAnsi="Times New Roman" w:cs="Times New Roman"/>
      <w:b w:val="0"/>
      <w:bCs w:val="0"/>
      <w:sz w:val="26"/>
      <w:szCs w:val="26"/>
      <w:u w:val="none"/>
    </w:rPr>
  </w:style>
  <w:style w:type="character" w:customStyle="1" w:styleId="1212pt">
    <w:name w:val="Основной текст (12) + 12 pt"/>
    <w:uiPriority w:val="99"/>
    <w:rsid w:val="00F72D41"/>
    <w:rPr>
      <w:rFonts w:ascii="Times New Roman" w:hAnsi="Times New Roman" w:cs="Times New Roman"/>
      <w:sz w:val="24"/>
      <w:szCs w:val="24"/>
      <w:u w:val="none"/>
    </w:rPr>
  </w:style>
  <w:style w:type="character" w:customStyle="1" w:styleId="32">
    <w:name w:val="Заголовок №3 (2)_"/>
    <w:link w:val="320"/>
    <w:uiPriority w:val="99"/>
    <w:rsid w:val="00F72D41"/>
    <w:rPr>
      <w:rFonts w:ascii="Times New Roman" w:hAnsi="Times New Roman"/>
      <w:sz w:val="26"/>
      <w:szCs w:val="26"/>
      <w:shd w:val="clear" w:color="auto" w:fill="FFFFFF"/>
    </w:rPr>
  </w:style>
  <w:style w:type="paragraph" w:customStyle="1" w:styleId="320">
    <w:name w:val="Заголовок №3 (2)"/>
    <w:basedOn w:val="a"/>
    <w:link w:val="32"/>
    <w:uiPriority w:val="99"/>
    <w:rsid w:val="00F72D41"/>
    <w:pPr>
      <w:widowControl w:val="0"/>
      <w:shd w:val="clear" w:color="auto" w:fill="FFFFFF"/>
      <w:spacing w:before="300" w:after="0" w:line="240" w:lineRule="atLeast"/>
      <w:ind w:firstLine="2220"/>
      <w:outlineLvl w:val="2"/>
    </w:pPr>
    <w:rPr>
      <w:rFonts w:ascii="Times New Roman" w:eastAsiaTheme="minorHAnsi" w:hAnsi="Times New Roman"/>
      <w:sz w:val="26"/>
      <w:szCs w:val="26"/>
      <w:lang w:eastAsia="en-US"/>
    </w:rPr>
  </w:style>
  <w:style w:type="character" w:customStyle="1" w:styleId="110">
    <w:name w:val="Основной текст (11)_"/>
    <w:link w:val="111"/>
    <w:uiPriority w:val="99"/>
    <w:rsid w:val="00F72D41"/>
    <w:rPr>
      <w:rFonts w:ascii="Times New Roman" w:hAnsi="Times New Roman"/>
      <w:sz w:val="16"/>
      <w:szCs w:val="16"/>
      <w:shd w:val="clear" w:color="auto" w:fill="FFFFFF"/>
    </w:rPr>
  </w:style>
  <w:style w:type="character" w:customStyle="1" w:styleId="112">
    <w:name w:val="Основной текст (11)"/>
    <w:uiPriority w:val="99"/>
    <w:rsid w:val="00F72D41"/>
  </w:style>
  <w:style w:type="character" w:customStyle="1" w:styleId="af">
    <w:name w:val="Колонтитул_"/>
    <w:link w:val="14"/>
    <w:uiPriority w:val="99"/>
    <w:rsid w:val="00F72D41"/>
    <w:rPr>
      <w:rFonts w:ascii="Times New Roman" w:hAnsi="Times New Roman"/>
      <w:sz w:val="13"/>
      <w:szCs w:val="13"/>
      <w:shd w:val="clear" w:color="auto" w:fill="FFFFFF"/>
    </w:rPr>
  </w:style>
  <w:style w:type="character" w:customStyle="1" w:styleId="8pt2">
    <w:name w:val="Основной текст + 8 pt2"/>
    <w:uiPriority w:val="99"/>
    <w:rsid w:val="00F72D41"/>
    <w:rPr>
      <w:rFonts w:ascii="Times New Roman" w:hAnsi="Times New Roman" w:cs="Times New Roman"/>
      <w:sz w:val="16"/>
      <w:szCs w:val="16"/>
      <w:u w:val="none"/>
    </w:rPr>
  </w:style>
  <w:style w:type="character" w:customStyle="1" w:styleId="af0">
    <w:name w:val="Колонтитул"/>
    <w:uiPriority w:val="99"/>
    <w:rsid w:val="00F72D41"/>
  </w:style>
  <w:style w:type="character" w:customStyle="1" w:styleId="75pt">
    <w:name w:val="Основной текст + 7.5 pt"/>
    <w:uiPriority w:val="99"/>
    <w:rsid w:val="00F72D41"/>
    <w:rPr>
      <w:rFonts w:ascii="Times New Roman" w:hAnsi="Times New Roman" w:cs="Times New Roman"/>
      <w:sz w:val="15"/>
      <w:szCs w:val="15"/>
      <w:u w:val="none"/>
    </w:rPr>
  </w:style>
  <w:style w:type="character" w:customStyle="1" w:styleId="35">
    <w:name w:val="Основной текст (35)_"/>
    <w:link w:val="351"/>
    <w:uiPriority w:val="99"/>
    <w:rsid w:val="00F72D41"/>
    <w:rPr>
      <w:rFonts w:ascii="Times New Roman" w:hAnsi="Times New Roman"/>
      <w:b/>
      <w:bCs/>
      <w:sz w:val="17"/>
      <w:szCs w:val="17"/>
      <w:shd w:val="clear" w:color="auto" w:fill="FFFFFF"/>
    </w:rPr>
  </w:style>
  <w:style w:type="character" w:customStyle="1" w:styleId="350">
    <w:name w:val="Основной текст (35)"/>
    <w:uiPriority w:val="99"/>
    <w:rsid w:val="00F72D41"/>
  </w:style>
  <w:style w:type="character" w:customStyle="1" w:styleId="117pt">
    <w:name w:val="Основной текст (11) + 7 pt"/>
    <w:uiPriority w:val="99"/>
    <w:rsid w:val="00F72D41"/>
    <w:rPr>
      <w:rFonts w:ascii="Times New Roman" w:hAnsi="Times New Roman" w:cs="Times New Roman"/>
      <w:sz w:val="14"/>
      <w:szCs w:val="14"/>
      <w:u w:val="none"/>
    </w:rPr>
  </w:style>
  <w:style w:type="character" w:customStyle="1" w:styleId="1120">
    <w:name w:val="Основной текст (11)2"/>
    <w:uiPriority w:val="99"/>
    <w:rsid w:val="00F72D41"/>
  </w:style>
  <w:style w:type="character" w:customStyle="1" w:styleId="1185pt1">
    <w:name w:val="Основной текст (11) + 8.5 pt1"/>
    <w:uiPriority w:val="99"/>
    <w:rsid w:val="00F72D41"/>
    <w:rPr>
      <w:rFonts w:ascii="Times New Roman" w:hAnsi="Times New Roman" w:cs="Times New Roman"/>
      <w:sz w:val="17"/>
      <w:szCs w:val="17"/>
      <w:u w:val="none"/>
    </w:rPr>
  </w:style>
  <w:style w:type="paragraph" w:customStyle="1" w:styleId="111">
    <w:name w:val="Основной текст (11)1"/>
    <w:basedOn w:val="a"/>
    <w:link w:val="110"/>
    <w:uiPriority w:val="99"/>
    <w:rsid w:val="00F72D41"/>
    <w:pPr>
      <w:widowControl w:val="0"/>
      <w:shd w:val="clear" w:color="auto" w:fill="FFFFFF"/>
      <w:spacing w:after="0" w:line="201" w:lineRule="exact"/>
      <w:ind w:hanging="1360"/>
    </w:pPr>
    <w:rPr>
      <w:rFonts w:ascii="Times New Roman" w:eastAsiaTheme="minorHAnsi" w:hAnsi="Times New Roman"/>
      <w:sz w:val="16"/>
      <w:szCs w:val="16"/>
      <w:lang w:eastAsia="en-US"/>
    </w:rPr>
  </w:style>
  <w:style w:type="paragraph" w:customStyle="1" w:styleId="14">
    <w:name w:val="Колонтитул1"/>
    <w:basedOn w:val="a"/>
    <w:link w:val="af"/>
    <w:uiPriority w:val="99"/>
    <w:rsid w:val="00F72D41"/>
    <w:pPr>
      <w:widowControl w:val="0"/>
      <w:shd w:val="clear" w:color="auto" w:fill="FFFFFF"/>
      <w:spacing w:after="0" w:line="240" w:lineRule="atLeast"/>
    </w:pPr>
    <w:rPr>
      <w:rFonts w:ascii="Times New Roman" w:eastAsiaTheme="minorHAnsi" w:hAnsi="Times New Roman"/>
      <w:sz w:val="13"/>
      <w:szCs w:val="13"/>
      <w:lang w:eastAsia="en-US"/>
    </w:rPr>
  </w:style>
  <w:style w:type="paragraph" w:customStyle="1" w:styleId="351">
    <w:name w:val="Основной текст (35)1"/>
    <w:basedOn w:val="a"/>
    <w:link w:val="35"/>
    <w:uiPriority w:val="99"/>
    <w:rsid w:val="00F72D41"/>
    <w:pPr>
      <w:widowControl w:val="0"/>
      <w:shd w:val="clear" w:color="auto" w:fill="FFFFFF"/>
      <w:spacing w:after="0" w:line="197" w:lineRule="exact"/>
      <w:ind w:hanging="300"/>
      <w:jc w:val="both"/>
    </w:pPr>
    <w:rPr>
      <w:rFonts w:ascii="Times New Roman" w:eastAsiaTheme="minorHAnsi" w:hAnsi="Times New Roman"/>
      <w:b/>
      <w:bCs/>
      <w:sz w:val="17"/>
      <w:szCs w:val="17"/>
      <w:lang w:eastAsia="en-US"/>
    </w:rPr>
  </w:style>
  <w:style w:type="character" w:customStyle="1" w:styleId="21">
    <w:name w:val="Подпись к таблице (2)_"/>
    <w:link w:val="210"/>
    <w:uiPriority w:val="99"/>
    <w:rsid w:val="00F72D41"/>
    <w:rPr>
      <w:rFonts w:ascii="Times New Roman" w:hAnsi="Times New Roman"/>
      <w:sz w:val="16"/>
      <w:szCs w:val="16"/>
      <w:shd w:val="clear" w:color="auto" w:fill="FFFFFF"/>
    </w:rPr>
  </w:style>
  <w:style w:type="character" w:customStyle="1" w:styleId="22">
    <w:name w:val="Подпись к таблице (2)"/>
    <w:uiPriority w:val="99"/>
    <w:rsid w:val="00F72D41"/>
  </w:style>
  <w:style w:type="paragraph" w:customStyle="1" w:styleId="210">
    <w:name w:val="Подпись к таблице (2)1"/>
    <w:basedOn w:val="a"/>
    <w:link w:val="21"/>
    <w:uiPriority w:val="99"/>
    <w:rsid w:val="00F72D41"/>
    <w:pPr>
      <w:widowControl w:val="0"/>
      <w:shd w:val="clear" w:color="auto" w:fill="FFFFFF"/>
      <w:spacing w:after="0" w:line="240" w:lineRule="atLeast"/>
    </w:pPr>
    <w:rPr>
      <w:rFonts w:ascii="Times New Roman" w:eastAsiaTheme="minorHAnsi" w:hAnsi="Times New Roman"/>
      <w:sz w:val="16"/>
      <w:szCs w:val="16"/>
      <w:lang w:eastAsia="en-US"/>
    </w:rPr>
  </w:style>
  <w:style w:type="character" w:customStyle="1" w:styleId="23">
    <w:name w:val="Основной текст (2)_"/>
    <w:link w:val="24"/>
    <w:uiPriority w:val="99"/>
    <w:rsid w:val="00F72D41"/>
    <w:rPr>
      <w:rFonts w:ascii="Times New Roman" w:hAnsi="Times New Roman"/>
      <w:b/>
      <w:bCs/>
      <w:sz w:val="17"/>
      <w:szCs w:val="17"/>
      <w:shd w:val="clear" w:color="auto" w:fill="FFFFFF"/>
    </w:rPr>
  </w:style>
  <w:style w:type="character" w:customStyle="1" w:styleId="28pt">
    <w:name w:val="Основной текст (2) + 8 pt"/>
    <w:uiPriority w:val="99"/>
    <w:rsid w:val="00F72D41"/>
    <w:rPr>
      <w:rFonts w:ascii="Times New Roman" w:hAnsi="Times New Roman" w:cs="Times New Roman"/>
      <w:b/>
      <w:bCs/>
      <w:sz w:val="16"/>
      <w:szCs w:val="16"/>
      <w:u w:val="none"/>
    </w:rPr>
  </w:style>
  <w:style w:type="character" w:customStyle="1" w:styleId="75pt2">
    <w:name w:val="Основной текст + 7.5 pt2"/>
    <w:aliases w:val="Полужирный4,Малые прописные1"/>
    <w:uiPriority w:val="99"/>
    <w:rsid w:val="00F72D41"/>
    <w:rPr>
      <w:rFonts w:ascii="Times New Roman" w:hAnsi="Times New Roman" w:cs="Times New Roman"/>
      <w:b/>
      <w:bCs/>
      <w:smallCaps/>
      <w:sz w:val="15"/>
      <w:szCs w:val="15"/>
      <w:u w:val="none"/>
    </w:rPr>
  </w:style>
  <w:style w:type="character" w:customStyle="1" w:styleId="75pt1">
    <w:name w:val="Основной текст + 7.5 pt1"/>
    <w:aliases w:val="Полужирный3"/>
    <w:uiPriority w:val="99"/>
    <w:rsid w:val="00F72D41"/>
    <w:rPr>
      <w:rFonts w:ascii="Times New Roman" w:hAnsi="Times New Roman" w:cs="Times New Roman"/>
      <w:b/>
      <w:bCs/>
      <w:sz w:val="15"/>
      <w:szCs w:val="15"/>
      <w:u w:val="none"/>
    </w:rPr>
  </w:style>
  <w:style w:type="paragraph" w:customStyle="1" w:styleId="24">
    <w:name w:val="Основной текст (2)"/>
    <w:basedOn w:val="a"/>
    <w:link w:val="23"/>
    <w:uiPriority w:val="99"/>
    <w:rsid w:val="00F72D41"/>
    <w:pPr>
      <w:widowControl w:val="0"/>
      <w:shd w:val="clear" w:color="auto" w:fill="FFFFFF"/>
      <w:spacing w:after="0" w:line="202" w:lineRule="exact"/>
      <w:ind w:hanging="2100"/>
    </w:pPr>
    <w:rPr>
      <w:rFonts w:ascii="Times New Roman" w:eastAsiaTheme="minorHAnsi" w:hAnsi="Times New Roman"/>
      <w:b/>
      <w:bCs/>
      <w:sz w:val="17"/>
      <w:szCs w:val="17"/>
      <w:lang w:eastAsia="en-US"/>
    </w:rPr>
  </w:style>
  <w:style w:type="character" w:customStyle="1" w:styleId="28pt2">
    <w:name w:val="Основной текст (2) + 8 pt2"/>
    <w:aliases w:val="Не полужирный"/>
    <w:uiPriority w:val="99"/>
    <w:rsid w:val="00F72D41"/>
    <w:rPr>
      <w:rFonts w:ascii="Times New Roman" w:hAnsi="Times New Roman" w:cs="Times New Roman"/>
      <w:b w:val="0"/>
      <w:bCs w:val="0"/>
      <w:sz w:val="16"/>
      <w:szCs w:val="16"/>
      <w:u w:val="none"/>
    </w:rPr>
  </w:style>
  <w:style w:type="character" w:customStyle="1" w:styleId="25">
    <w:name w:val="Основной текст (2) + Не полужирный"/>
    <w:uiPriority w:val="99"/>
    <w:rsid w:val="00F72D41"/>
    <w:rPr>
      <w:rFonts w:ascii="Times New Roman" w:hAnsi="Times New Roman" w:cs="Times New Roman"/>
      <w:b w:val="0"/>
      <w:bCs w:val="0"/>
      <w:sz w:val="17"/>
      <w:szCs w:val="17"/>
      <w:u w:val="none"/>
    </w:rPr>
  </w:style>
  <w:style w:type="character" w:customStyle="1" w:styleId="275pt">
    <w:name w:val="Основной текст (2) + 7.5 pt"/>
    <w:aliases w:val="Не полужирный6"/>
    <w:uiPriority w:val="99"/>
    <w:rsid w:val="00F72D41"/>
    <w:rPr>
      <w:rFonts w:ascii="Times New Roman" w:hAnsi="Times New Roman" w:cs="Times New Roman"/>
      <w:b w:val="0"/>
      <w:bCs w:val="0"/>
      <w:sz w:val="15"/>
      <w:szCs w:val="15"/>
      <w:u w:val="none"/>
    </w:rPr>
  </w:style>
  <w:style w:type="character" w:customStyle="1" w:styleId="211">
    <w:name w:val="Основной текст (2) + Не полужирный1"/>
    <w:aliases w:val="Курсив6"/>
    <w:uiPriority w:val="99"/>
    <w:rsid w:val="00F72D41"/>
    <w:rPr>
      <w:rFonts w:ascii="Times New Roman" w:hAnsi="Times New Roman" w:cs="Times New Roman"/>
      <w:b w:val="0"/>
      <w:bCs w:val="0"/>
      <w:i/>
      <w:iCs/>
      <w:sz w:val="17"/>
      <w:szCs w:val="17"/>
      <w:u w:val="none"/>
    </w:rPr>
  </w:style>
  <w:style w:type="character" w:customStyle="1" w:styleId="2MicrosoftSansSerif">
    <w:name w:val="Основной текст (2) + Microsoft Sans Serif"/>
    <w:aliases w:val="Не полужирный4,Интервал 0 pt1"/>
    <w:uiPriority w:val="99"/>
    <w:rsid w:val="00F72D41"/>
    <w:rPr>
      <w:rFonts w:ascii="Microsoft Sans Serif" w:hAnsi="Microsoft Sans Serif" w:cs="Microsoft Sans Serif"/>
      <w:b w:val="0"/>
      <w:bCs w:val="0"/>
      <w:spacing w:val="-10"/>
      <w:sz w:val="17"/>
      <w:szCs w:val="17"/>
      <w:u w:val="none"/>
    </w:rPr>
  </w:style>
  <w:style w:type="character" w:customStyle="1" w:styleId="26pt">
    <w:name w:val="Основной текст (2) + 6 pt"/>
    <w:uiPriority w:val="99"/>
    <w:rsid w:val="00F72D41"/>
    <w:rPr>
      <w:rFonts w:ascii="Times New Roman" w:hAnsi="Times New Roman" w:cs="Times New Roman"/>
      <w:b/>
      <w:bCs/>
      <w:sz w:val="12"/>
      <w:szCs w:val="12"/>
      <w:u w:val="none"/>
    </w:rPr>
  </w:style>
  <w:style w:type="character" w:customStyle="1" w:styleId="40">
    <w:name w:val="Основной текст (40)_"/>
    <w:link w:val="401"/>
    <w:uiPriority w:val="99"/>
    <w:rsid w:val="00F72D41"/>
    <w:rPr>
      <w:rFonts w:ascii="Times New Roman" w:hAnsi="Times New Roman"/>
      <w:sz w:val="16"/>
      <w:szCs w:val="16"/>
      <w:shd w:val="clear" w:color="auto" w:fill="FFFFFF"/>
    </w:rPr>
  </w:style>
  <w:style w:type="character" w:customStyle="1" w:styleId="400">
    <w:name w:val="Основной текст (40)"/>
    <w:uiPriority w:val="99"/>
    <w:rsid w:val="00F72D41"/>
  </w:style>
  <w:style w:type="character" w:customStyle="1" w:styleId="113">
    <w:name w:val="Основной текст (11)3"/>
    <w:uiPriority w:val="99"/>
    <w:rsid w:val="00F72D41"/>
    <w:rPr>
      <w:rFonts w:ascii="Times New Roman" w:hAnsi="Times New Roman" w:cs="Times New Roman"/>
      <w:sz w:val="16"/>
      <w:szCs w:val="16"/>
      <w:u w:val="single"/>
    </w:rPr>
  </w:style>
  <w:style w:type="paragraph" w:customStyle="1" w:styleId="401">
    <w:name w:val="Основной текст (40)1"/>
    <w:basedOn w:val="a"/>
    <w:link w:val="40"/>
    <w:uiPriority w:val="99"/>
    <w:rsid w:val="00F72D41"/>
    <w:pPr>
      <w:widowControl w:val="0"/>
      <w:shd w:val="clear" w:color="auto" w:fill="FFFFFF"/>
      <w:spacing w:after="0" w:line="201" w:lineRule="exact"/>
      <w:jc w:val="both"/>
    </w:pPr>
    <w:rPr>
      <w:rFonts w:ascii="Times New Roman" w:eastAsiaTheme="minorHAnsi" w:hAnsi="Times New Roman"/>
      <w:sz w:val="16"/>
      <w:szCs w:val="16"/>
      <w:lang w:eastAsia="en-US"/>
    </w:rPr>
  </w:style>
  <w:style w:type="character" w:customStyle="1" w:styleId="114">
    <w:name w:val="Основной текст (11) + Полужирный"/>
    <w:uiPriority w:val="99"/>
    <w:rsid w:val="00F72D41"/>
    <w:rPr>
      <w:rFonts w:ascii="Times New Roman" w:hAnsi="Times New Roman" w:cs="Times New Roman"/>
      <w:b/>
      <w:bCs/>
      <w:sz w:val="16"/>
      <w:szCs w:val="16"/>
      <w:u w:val="none"/>
    </w:rPr>
  </w:style>
  <w:style w:type="character" w:customStyle="1" w:styleId="1185pt3">
    <w:name w:val="Основной текст (11) + 8.5 pt3"/>
    <w:aliases w:val="Полужирный12"/>
    <w:uiPriority w:val="99"/>
    <w:rsid w:val="00F72D41"/>
    <w:rPr>
      <w:rFonts w:ascii="Times New Roman" w:hAnsi="Times New Roman" w:cs="Times New Roman"/>
      <w:b/>
      <w:bCs/>
      <w:sz w:val="17"/>
      <w:szCs w:val="17"/>
      <w:u w:val="none"/>
    </w:rPr>
  </w:style>
  <w:style w:type="character" w:customStyle="1" w:styleId="11MicrosoftSansSerif">
    <w:name w:val="Основной текст (11) + Microsoft Sans Serif"/>
    <w:aliases w:val="9.5 pt"/>
    <w:uiPriority w:val="99"/>
    <w:rsid w:val="00F72D41"/>
    <w:rPr>
      <w:rFonts w:ascii="Microsoft Sans Serif" w:hAnsi="Microsoft Sans Serif" w:cs="Microsoft Sans Serif"/>
      <w:sz w:val="19"/>
      <w:szCs w:val="19"/>
      <w:u w:val="none"/>
    </w:rPr>
  </w:style>
  <w:style w:type="character" w:customStyle="1" w:styleId="115">
    <w:name w:val="Основной текст (11)5"/>
    <w:uiPriority w:val="99"/>
    <w:rsid w:val="00F72D41"/>
    <w:rPr>
      <w:rFonts w:ascii="Times New Roman" w:hAnsi="Times New Roman" w:cs="Times New Roman"/>
      <w:strike/>
      <w:sz w:val="16"/>
      <w:szCs w:val="16"/>
      <w:u w:val="none"/>
    </w:rPr>
  </w:style>
  <w:style w:type="character" w:customStyle="1" w:styleId="1140">
    <w:name w:val="Основной текст (11)4"/>
    <w:uiPriority w:val="99"/>
    <w:rsid w:val="00F72D41"/>
    <w:rPr>
      <w:rFonts w:ascii="Times New Roman" w:hAnsi="Times New Roman" w:cs="Times New Roman"/>
      <w:strike/>
      <w:sz w:val="16"/>
      <w:szCs w:val="16"/>
      <w:u w:val="single"/>
    </w:rPr>
  </w:style>
  <w:style w:type="character" w:customStyle="1" w:styleId="1175pt">
    <w:name w:val="Основной текст (11) + 7.5 pt"/>
    <w:uiPriority w:val="99"/>
    <w:rsid w:val="00F72D41"/>
    <w:rPr>
      <w:rFonts w:ascii="Times New Roman" w:hAnsi="Times New Roman" w:cs="Times New Roman"/>
      <w:sz w:val="15"/>
      <w:szCs w:val="15"/>
      <w:u w:val="single"/>
    </w:rPr>
  </w:style>
  <w:style w:type="character" w:customStyle="1" w:styleId="3">
    <w:name w:val="Основной текст (3)_"/>
    <w:link w:val="31"/>
    <w:uiPriority w:val="99"/>
    <w:rsid w:val="00F72D41"/>
    <w:rPr>
      <w:rFonts w:ascii="Times New Roman" w:hAnsi="Times New Roman"/>
      <w:sz w:val="15"/>
      <w:szCs w:val="15"/>
      <w:shd w:val="clear" w:color="auto" w:fill="FFFFFF"/>
    </w:rPr>
  </w:style>
  <w:style w:type="character" w:customStyle="1" w:styleId="30">
    <w:name w:val="Основной текст (3) + Малые прописные"/>
    <w:uiPriority w:val="99"/>
    <w:rsid w:val="00F72D41"/>
    <w:rPr>
      <w:rFonts w:ascii="Times New Roman" w:hAnsi="Times New Roman" w:cs="Times New Roman"/>
      <w:smallCaps/>
      <w:sz w:val="15"/>
      <w:szCs w:val="15"/>
      <w:u w:val="single"/>
    </w:rPr>
  </w:style>
  <w:style w:type="character" w:customStyle="1" w:styleId="33">
    <w:name w:val="Основной текст (3)"/>
    <w:uiPriority w:val="99"/>
    <w:rsid w:val="00F72D41"/>
    <w:rPr>
      <w:rFonts w:ascii="Times New Roman" w:hAnsi="Times New Roman" w:cs="Times New Roman"/>
      <w:sz w:val="15"/>
      <w:szCs w:val="15"/>
      <w:u w:val="single"/>
    </w:rPr>
  </w:style>
  <w:style w:type="character" w:customStyle="1" w:styleId="330">
    <w:name w:val="Основной текст (3)3"/>
    <w:uiPriority w:val="99"/>
    <w:rsid w:val="00F72D41"/>
  </w:style>
  <w:style w:type="character" w:customStyle="1" w:styleId="321">
    <w:name w:val="Основной текст (3)2"/>
    <w:uiPriority w:val="99"/>
    <w:rsid w:val="00F72D41"/>
    <w:rPr>
      <w:rFonts w:ascii="Times New Roman" w:hAnsi="Times New Roman" w:cs="Times New Roman"/>
      <w:strike/>
      <w:sz w:val="15"/>
      <w:szCs w:val="15"/>
      <w:u w:val="none"/>
    </w:rPr>
  </w:style>
  <w:style w:type="paragraph" w:customStyle="1" w:styleId="31">
    <w:name w:val="Основной текст (3)1"/>
    <w:basedOn w:val="a"/>
    <w:link w:val="3"/>
    <w:uiPriority w:val="99"/>
    <w:rsid w:val="00F72D41"/>
    <w:pPr>
      <w:widowControl w:val="0"/>
      <w:shd w:val="clear" w:color="auto" w:fill="FFFFFF"/>
      <w:spacing w:after="0" w:line="202" w:lineRule="exact"/>
    </w:pPr>
    <w:rPr>
      <w:rFonts w:ascii="Times New Roman" w:eastAsiaTheme="minorHAnsi" w:hAnsi="Times New Roman"/>
      <w:sz w:val="15"/>
      <w:szCs w:val="15"/>
      <w:lang w:eastAsia="en-US"/>
    </w:rPr>
  </w:style>
  <w:style w:type="character" w:customStyle="1" w:styleId="57">
    <w:name w:val="Основной текст (57)_"/>
    <w:link w:val="571"/>
    <w:uiPriority w:val="99"/>
    <w:rsid w:val="00F72D41"/>
    <w:rPr>
      <w:rFonts w:ascii="Times New Roman" w:hAnsi="Times New Roman"/>
      <w:sz w:val="13"/>
      <w:szCs w:val="13"/>
      <w:shd w:val="clear" w:color="auto" w:fill="FFFFFF"/>
    </w:rPr>
  </w:style>
  <w:style w:type="character" w:customStyle="1" w:styleId="578pt">
    <w:name w:val="Основной текст (57) + 8 pt"/>
    <w:uiPriority w:val="99"/>
    <w:rsid w:val="00F72D41"/>
    <w:rPr>
      <w:rFonts w:ascii="Times New Roman" w:hAnsi="Times New Roman" w:cs="Times New Roman"/>
      <w:sz w:val="16"/>
      <w:szCs w:val="16"/>
      <w:u w:val="none"/>
    </w:rPr>
  </w:style>
  <w:style w:type="character" w:customStyle="1" w:styleId="403">
    <w:name w:val="Основной текст (40)3"/>
    <w:uiPriority w:val="99"/>
    <w:rsid w:val="00F72D41"/>
    <w:rPr>
      <w:rFonts w:ascii="Times New Roman" w:hAnsi="Times New Roman" w:cs="Times New Roman"/>
      <w:sz w:val="16"/>
      <w:szCs w:val="16"/>
      <w:u w:val="single"/>
    </w:rPr>
  </w:style>
  <w:style w:type="paragraph" w:customStyle="1" w:styleId="571">
    <w:name w:val="Основной текст (57)1"/>
    <w:basedOn w:val="a"/>
    <w:link w:val="57"/>
    <w:uiPriority w:val="99"/>
    <w:rsid w:val="00F72D41"/>
    <w:pPr>
      <w:widowControl w:val="0"/>
      <w:shd w:val="clear" w:color="auto" w:fill="FFFFFF"/>
      <w:spacing w:after="0" w:line="174" w:lineRule="exact"/>
      <w:ind w:hanging="140"/>
    </w:pPr>
    <w:rPr>
      <w:rFonts w:ascii="Times New Roman" w:eastAsiaTheme="minorHAnsi" w:hAnsi="Times New Roman"/>
      <w:sz w:val="13"/>
      <w:szCs w:val="13"/>
      <w:lang w:eastAsia="en-US"/>
    </w:rPr>
  </w:style>
  <w:style w:type="character" w:customStyle="1" w:styleId="110ptExact">
    <w:name w:val="Основной текст (11) + Интервал 0 pt Exact"/>
    <w:uiPriority w:val="99"/>
    <w:rsid w:val="00F72D41"/>
    <w:rPr>
      <w:rFonts w:ascii="Times New Roman" w:hAnsi="Times New Roman" w:cs="Times New Roman"/>
      <w:spacing w:val="2"/>
      <w:sz w:val="15"/>
      <w:szCs w:val="15"/>
      <w:u w:val="none"/>
    </w:rPr>
  </w:style>
  <w:style w:type="character" w:customStyle="1" w:styleId="8pt1">
    <w:name w:val="Основной текст + 8 pt1"/>
    <w:aliases w:val="Полужирный14"/>
    <w:uiPriority w:val="99"/>
    <w:rsid w:val="00F72D41"/>
    <w:rPr>
      <w:rFonts w:ascii="Times New Roman" w:hAnsi="Times New Roman" w:cs="Times New Roman"/>
      <w:b/>
      <w:bCs/>
      <w:sz w:val="16"/>
      <w:szCs w:val="16"/>
      <w:u w:val="none"/>
    </w:rPr>
  </w:style>
  <w:style w:type="character" w:customStyle="1" w:styleId="1185pt">
    <w:name w:val="Основной текст (11) + 8.5 pt"/>
    <w:aliases w:val="Курсив17"/>
    <w:uiPriority w:val="99"/>
    <w:rsid w:val="00F72D41"/>
    <w:rPr>
      <w:rFonts w:ascii="Times New Roman" w:hAnsi="Times New Roman" w:cs="Times New Roman"/>
      <w:i/>
      <w:iCs/>
      <w:sz w:val="17"/>
      <w:szCs w:val="17"/>
      <w:u w:val="none"/>
    </w:rPr>
  </w:style>
  <w:style w:type="character" w:customStyle="1" w:styleId="9pt">
    <w:name w:val="Основной текст + 9 pt"/>
    <w:aliases w:val="Курсив7"/>
    <w:uiPriority w:val="99"/>
    <w:rsid w:val="00F72D41"/>
    <w:rPr>
      <w:rFonts w:ascii="Times New Roman" w:hAnsi="Times New Roman" w:cs="Times New Roman"/>
      <w:i/>
      <w:iCs/>
      <w:sz w:val="18"/>
      <w:szCs w:val="18"/>
      <w:u w:val="none"/>
    </w:rPr>
  </w:style>
  <w:style w:type="character" w:customStyle="1" w:styleId="77">
    <w:name w:val="Основной текст (77)_"/>
    <w:link w:val="770"/>
    <w:uiPriority w:val="99"/>
    <w:rsid w:val="00F72D41"/>
    <w:rPr>
      <w:rFonts w:ascii="Times New Roman" w:hAnsi="Times New Roman"/>
      <w:b/>
      <w:bCs/>
      <w:sz w:val="18"/>
      <w:szCs w:val="18"/>
      <w:shd w:val="clear" w:color="auto" w:fill="FFFFFF"/>
    </w:rPr>
  </w:style>
  <w:style w:type="character" w:customStyle="1" w:styleId="7710pt">
    <w:name w:val="Основной текст (77) + 10 pt"/>
    <w:aliases w:val="Масштаб 50%"/>
    <w:uiPriority w:val="99"/>
    <w:rsid w:val="00F72D41"/>
    <w:rPr>
      <w:rFonts w:ascii="Times New Roman" w:hAnsi="Times New Roman" w:cs="Times New Roman"/>
      <w:b/>
      <w:bCs/>
      <w:w w:val="50"/>
      <w:sz w:val="20"/>
      <w:szCs w:val="20"/>
      <w:u w:val="none"/>
    </w:rPr>
  </w:style>
  <w:style w:type="character" w:customStyle="1" w:styleId="78">
    <w:name w:val="Основной текст (78)_"/>
    <w:link w:val="780"/>
    <w:uiPriority w:val="99"/>
    <w:rsid w:val="00F72D41"/>
    <w:rPr>
      <w:rFonts w:ascii="Times New Roman" w:hAnsi="Times New Roman"/>
      <w:b/>
      <w:bCs/>
      <w:w w:val="50"/>
      <w:shd w:val="clear" w:color="auto" w:fill="FFFFFF"/>
    </w:rPr>
  </w:style>
  <w:style w:type="character" w:customStyle="1" w:styleId="7985pt">
    <w:name w:val="Основной текст (79) + 8.5 pt"/>
    <w:aliases w:val="Не курсив"/>
    <w:uiPriority w:val="99"/>
    <w:rsid w:val="00F72D41"/>
    <w:rPr>
      <w:rFonts w:ascii="Times New Roman" w:hAnsi="Times New Roman" w:cs="Times New Roman"/>
      <w:i w:val="0"/>
      <w:iCs w:val="0"/>
      <w:sz w:val="17"/>
      <w:szCs w:val="17"/>
      <w:u w:val="none"/>
    </w:rPr>
  </w:style>
  <w:style w:type="character" w:customStyle="1" w:styleId="798pt">
    <w:name w:val="Основной текст (79) + 8 pt"/>
    <w:aliases w:val="Не курсив3"/>
    <w:uiPriority w:val="99"/>
    <w:rsid w:val="00F72D41"/>
    <w:rPr>
      <w:rFonts w:ascii="Times New Roman" w:hAnsi="Times New Roman" w:cs="Times New Roman"/>
      <w:i w:val="0"/>
      <w:iCs w:val="0"/>
      <w:sz w:val="16"/>
      <w:szCs w:val="16"/>
      <w:u w:val="none"/>
    </w:rPr>
  </w:style>
  <w:style w:type="character" w:customStyle="1" w:styleId="7985pt1">
    <w:name w:val="Основной текст (79) + 8.5 pt1"/>
    <w:aliases w:val="Полужирный8,Не курсив2"/>
    <w:uiPriority w:val="99"/>
    <w:rsid w:val="00F72D41"/>
    <w:rPr>
      <w:rFonts w:ascii="Times New Roman" w:hAnsi="Times New Roman" w:cs="Times New Roman"/>
      <w:b/>
      <w:bCs/>
      <w:i w:val="0"/>
      <w:iCs w:val="0"/>
      <w:sz w:val="17"/>
      <w:szCs w:val="17"/>
      <w:u w:val="none"/>
    </w:rPr>
  </w:style>
  <w:style w:type="character" w:customStyle="1" w:styleId="798pt1">
    <w:name w:val="Основной текст (79) + 8 pt1"/>
    <w:aliases w:val="Полужирный7,Не курсив1"/>
    <w:uiPriority w:val="99"/>
    <w:rsid w:val="00F72D41"/>
    <w:rPr>
      <w:rFonts w:ascii="Times New Roman" w:hAnsi="Times New Roman" w:cs="Times New Roman"/>
      <w:b/>
      <w:bCs/>
      <w:i w:val="0"/>
      <w:iCs w:val="0"/>
      <w:sz w:val="16"/>
      <w:szCs w:val="16"/>
      <w:u w:val="none"/>
    </w:rPr>
  </w:style>
  <w:style w:type="character" w:customStyle="1" w:styleId="1155pt">
    <w:name w:val="Основной текст (11) + 5.5 pt"/>
    <w:uiPriority w:val="99"/>
    <w:rsid w:val="00F72D41"/>
    <w:rPr>
      <w:rFonts w:ascii="Times New Roman" w:hAnsi="Times New Roman" w:cs="Times New Roman"/>
      <w:sz w:val="11"/>
      <w:szCs w:val="11"/>
      <w:u w:val="none"/>
    </w:rPr>
  </w:style>
  <w:style w:type="character" w:customStyle="1" w:styleId="1155pt2">
    <w:name w:val="Основной текст (11) + 5.5 pt2"/>
    <w:uiPriority w:val="99"/>
    <w:rsid w:val="00F72D41"/>
    <w:rPr>
      <w:rFonts w:ascii="Times New Roman" w:hAnsi="Times New Roman" w:cs="Times New Roman"/>
      <w:sz w:val="11"/>
      <w:szCs w:val="11"/>
      <w:u w:val="none"/>
    </w:rPr>
  </w:style>
  <w:style w:type="paragraph" w:customStyle="1" w:styleId="770">
    <w:name w:val="Основной текст (77)"/>
    <w:basedOn w:val="a"/>
    <w:link w:val="77"/>
    <w:uiPriority w:val="99"/>
    <w:rsid w:val="00F72D41"/>
    <w:pPr>
      <w:widowControl w:val="0"/>
      <w:shd w:val="clear" w:color="auto" w:fill="FFFFFF"/>
      <w:spacing w:after="0" w:line="239" w:lineRule="exact"/>
      <w:ind w:hanging="100"/>
    </w:pPr>
    <w:rPr>
      <w:rFonts w:ascii="Times New Roman" w:eastAsiaTheme="minorHAnsi" w:hAnsi="Times New Roman"/>
      <w:b/>
      <w:bCs/>
      <w:sz w:val="18"/>
      <w:szCs w:val="18"/>
      <w:lang w:eastAsia="en-US"/>
    </w:rPr>
  </w:style>
  <w:style w:type="paragraph" w:customStyle="1" w:styleId="780">
    <w:name w:val="Основной текст (78)"/>
    <w:basedOn w:val="a"/>
    <w:link w:val="78"/>
    <w:uiPriority w:val="99"/>
    <w:rsid w:val="00F72D41"/>
    <w:pPr>
      <w:widowControl w:val="0"/>
      <w:shd w:val="clear" w:color="auto" w:fill="FFFFFF"/>
      <w:spacing w:after="480" w:line="240" w:lineRule="atLeast"/>
      <w:jc w:val="right"/>
    </w:pPr>
    <w:rPr>
      <w:rFonts w:ascii="Times New Roman" w:eastAsiaTheme="minorHAnsi" w:hAnsi="Times New Roman"/>
      <w:b/>
      <w:bCs/>
      <w:w w:val="50"/>
      <w:lang w:eastAsia="en-US"/>
    </w:rPr>
  </w:style>
  <w:style w:type="character" w:customStyle="1" w:styleId="110ptExact1">
    <w:name w:val="Основной текст (11) + Интервал 0 pt Exact1"/>
    <w:uiPriority w:val="99"/>
    <w:rsid w:val="00F72D41"/>
    <w:rPr>
      <w:rFonts w:ascii="Times New Roman" w:hAnsi="Times New Roman" w:cs="Times New Roman"/>
      <w:spacing w:val="5"/>
      <w:sz w:val="15"/>
      <w:szCs w:val="15"/>
      <w:u w:val="none"/>
    </w:rPr>
  </w:style>
  <w:style w:type="character" w:customStyle="1" w:styleId="38">
    <w:name w:val="Основной текст (38)_"/>
    <w:link w:val="381"/>
    <w:uiPriority w:val="99"/>
    <w:rsid w:val="00F72D41"/>
    <w:rPr>
      <w:rFonts w:ascii="Times New Roman" w:hAnsi="Times New Roman"/>
      <w:sz w:val="15"/>
      <w:szCs w:val="15"/>
      <w:shd w:val="clear" w:color="auto" w:fill="FFFFFF"/>
    </w:rPr>
  </w:style>
  <w:style w:type="character" w:customStyle="1" w:styleId="380">
    <w:name w:val="Основной текст (38)"/>
    <w:uiPriority w:val="99"/>
    <w:rsid w:val="00F72D41"/>
  </w:style>
  <w:style w:type="paragraph" w:customStyle="1" w:styleId="381">
    <w:name w:val="Основной текст (38)1"/>
    <w:basedOn w:val="a"/>
    <w:link w:val="38"/>
    <w:uiPriority w:val="99"/>
    <w:rsid w:val="00F72D41"/>
    <w:pPr>
      <w:widowControl w:val="0"/>
      <w:shd w:val="clear" w:color="auto" w:fill="FFFFFF"/>
      <w:spacing w:after="120" w:line="188" w:lineRule="exact"/>
      <w:jc w:val="both"/>
    </w:pPr>
    <w:rPr>
      <w:rFonts w:ascii="Times New Roman" w:eastAsiaTheme="minorHAnsi" w:hAnsi="Times New Roman"/>
      <w:sz w:val="15"/>
      <w:szCs w:val="15"/>
      <w:lang w:eastAsia="en-US"/>
    </w:rPr>
  </w:style>
  <w:style w:type="character" w:customStyle="1" w:styleId="1185pt2">
    <w:name w:val="Основной текст (11) + 8.5 pt2"/>
    <w:aliases w:val="Курсив8,Малые прописные"/>
    <w:uiPriority w:val="99"/>
    <w:rsid w:val="00F72D41"/>
    <w:rPr>
      <w:rFonts w:ascii="Times New Roman" w:hAnsi="Times New Roman" w:cs="Times New Roman"/>
      <w:i/>
      <w:iCs/>
      <w:smallCaps/>
      <w:sz w:val="17"/>
      <w:szCs w:val="17"/>
      <w:u w:val="none"/>
    </w:rPr>
  </w:style>
  <w:style w:type="character" w:customStyle="1" w:styleId="100">
    <w:name w:val="Основной текст (10)"/>
    <w:uiPriority w:val="99"/>
    <w:rsid w:val="00F72D41"/>
  </w:style>
  <w:style w:type="character" w:customStyle="1" w:styleId="4065pt">
    <w:name w:val="Основной текст (40) + 6.5 pt"/>
    <w:uiPriority w:val="99"/>
    <w:rsid w:val="00F72D41"/>
    <w:rPr>
      <w:rFonts w:ascii="Times New Roman" w:hAnsi="Times New Roman" w:cs="Times New Roman"/>
      <w:sz w:val="13"/>
      <w:szCs w:val="13"/>
      <w:u w:val="none"/>
    </w:rPr>
  </w:style>
  <w:style w:type="character" w:customStyle="1" w:styleId="402">
    <w:name w:val="Основной текст (40)2"/>
    <w:uiPriority w:val="99"/>
    <w:rsid w:val="00F72D41"/>
  </w:style>
  <w:style w:type="character" w:customStyle="1" w:styleId="8pt">
    <w:name w:val="Основной текст + 8 pt"/>
    <w:aliases w:val="Полужирный15"/>
    <w:uiPriority w:val="99"/>
    <w:rsid w:val="00F72D41"/>
    <w:rPr>
      <w:rFonts w:ascii="Times New Roman" w:hAnsi="Times New Roman" w:cs="Times New Roman"/>
      <w:b/>
      <w:bCs/>
      <w:sz w:val="16"/>
      <w:szCs w:val="16"/>
      <w:u w:val="none"/>
    </w:rPr>
  </w:style>
  <w:style w:type="paragraph" w:styleId="af1">
    <w:name w:val="List Paragraph"/>
    <w:aliases w:val="без абзаца,маркированный,ПАРАГРАФ"/>
    <w:basedOn w:val="a"/>
    <w:link w:val="af2"/>
    <w:uiPriority w:val="34"/>
    <w:qFormat/>
    <w:rsid w:val="00F72D41"/>
    <w:pPr>
      <w:ind w:left="720"/>
      <w:contextualSpacing/>
    </w:pPr>
  </w:style>
  <w:style w:type="character" w:styleId="af3">
    <w:name w:val="Hyperlink"/>
    <w:basedOn w:val="a0"/>
    <w:uiPriority w:val="99"/>
    <w:unhideWhenUsed/>
    <w:rsid w:val="00F72D41"/>
    <w:rPr>
      <w:color w:val="0000FF" w:themeColor="hyperlink"/>
      <w:u w:val="single"/>
    </w:rPr>
  </w:style>
  <w:style w:type="character" w:customStyle="1" w:styleId="15">
    <w:name w:val="Неразрешенное упоминание1"/>
    <w:basedOn w:val="a0"/>
    <w:uiPriority w:val="99"/>
    <w:semiHidden/>
    <w:unhideWhenUsed/>
    <w:rsid w:val="00F72D41"/>
    <w:rPr>
      <w:color w:val="605E5C"/>
      <w:shd w:val="clear" w:color="auto" w:fill="E1DFDD"/>
    </w:rPr>
  </w:style>
  <w:style w:type="paragraph" w:customStyle="1" w:styleId="Default">
    <w:name w:val="Default"/>
    <w:qFormat/>
    <w:rsid w:val="00F72D41"/>
    <w:pPr>
      <w:suppressAutoHyphens/>
      <w:autoSpaceDE w:val="0"/>
      <w:spacing w:after="0" w:line="240" w:lineRule="auto"/>
    </w:pPr>
    <w:rPr>
      <w:rFonts w:ascii="Times New Roman" w:eastAsia="Times New Roman" w:hAnsi="Times New Roman" w:cs="Times New Roman"/>
      <w:color w:val="000000"/>
      <w:sz w:val="24"/>
      <w:szCs w:val="24"/>
      <w:lang w:eastAsia="zh-CN"/>
    </w:rPr>
  </w:style>
  <w:style w:type="paragraph" w:customStyle="1" w:styleId="style6">
    <w:name w:val="style6"/>
    <w:basedOn w:val="a"/>
    <w:rsid w:val="00F72D4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a"/>
    <w:rsid w:val="00F72D41"/>
    <w:pPr>
      <w:spacing w:before="100" w:beforeAutospacing="1" w:after="100" w:afterAutospacing="1" w:line="240" w:lineRule="auto"/>
    </w:pPr>
    <w:rPr>
      <w:rFonts w:ascii="Times New Roman" w:eastAsia="Times New Roman" w:hAnsi="Times New Roman" w:cs="Times New Roman"/>
      <w:sz w:val="24"/>
      <w:szCs w:val="24"/>
    </w:rPr>
  </w:style>
  <w:style w:type="paragraph" w:styleId="af4">
    <w:name w:val="Body Text Indent"/>
    <w:basedOn w:val="a"/>
    <w:link w:val="af5"/>
    <w:uiPriority w:val="99"/>
    <w:semiHidden/>
    <w:unhideWhenUsed/>
    <w:rsid w:val="00F72D41"/>
    <w:pPr>
      <w:spacing w:after="120"/>
      <w:ind w:left="283"/>
    </w:pPr>
  </w:style>
  <w:style w:type="character" w:customStyle="1" w:styleId="af5">
    <w:name w:val="Основной текст с отступом Знак"/>
    <w:basedOn w:val="a0"/>
    <w:link w:val="af4"/>
    <w:uiPriority w:val="99"/>
    <w:semiHidden/>
    <w:rsid w:val="00F72D41"/>
    <w:rPr>
      <w:rFonts w:eastAsiaTheme="minorEastAsia"/>
      <w:lang w:eastAsia="ru-RU"/>
    </w:rPr>
  </w:style>
  <w:style w:type="character" w:customStyle="1" w:styleId="s0">
    <w:name w:val="s0"/>
    <w:rsid w:val="00F72D41"/>
    <w:rPr>
      <w:rFonts w:ascii="Times New Roman" w:hAnsi="Times New Roman" w:cs="Times New Roman" w:hint="default"/>
      <w:b w:val="0"/>
      <w:bCs w:val="0"/>
      <w:i w:val="0"/>
      <w:iCs w:val="0"/>
      <w:strike w:val="0"/>
      <w:dstrike w:val="0"/>
      <w:color w:val="000000"/>
      <w:sz w:val="20"/>
      <w:szCs w:val="20"/>
      <w:u w:val="none"/>
      <w:effect w:val="none"/>
    </w:rPr>
  </w:style>
  <w:style w:type="paragraph" w:styleId="HTML">
    <w:name w:val="HTML Preformatted"/>
    <w:basedOn w:val="a"/>
    <w:link w:val="HTML0"/>
    <w:rsid w:val="00F72D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Times New Roman"/>
      <w:sz w:val="20"/>
      <w:szCs w:val="20"/>
    </w:rPr>
  </w:style>
  <w:style w:type="character" w:customStyle="1" w:styleId="HTML0">
    <w:name w:val="Стандартный HTML Знак"/>
    <w:basedOn w:val="a0"/>
    <w:link w:val="HTML"/>
    <w:rsid w:val="00F72D41"/>
    <w:rPr>
      <w:rFonts w:ascii="Courier New" w:eastAsia="Calibri" w:hAnsi="Courier New" w:cs="Times New Roman"/>
      <w:sz w:val="20"/>
      <w:szCs w:val="20"/>
      <w:lang w:eastAsia="ru-RU"/>
    </w:rPr>
  </w:style>
  <w:style w:type="character" w:customStyle="1" w:styleId="y2iqfc">
    <w:name w:val="y2iqfc"/>
    <w:rsid w:val="00F72D41"/>
  </w:style>
  <w:style w:type="character" w:customStyle="1" w:styleId="af2">
    <w:name w:val="Абзац списка Знак"/>
    <w:aliases w:val="без абзаца Знак,маркированный Знак,ПАРАГРАФ Знак"/>
    <w:link w:val="af1"/>
    <w:uiPriority w:val="34"/>
    <w:locked/>
    <w:rsid w:val="00F72D41"/>
    <w:rPr>
      <w:rFonts w:eastAsiaTheme="minorEastAsia"/>
      <w:lang w:eastAsia="ru-RU"/>
    </w:rPr>
  </w:style>
  <w:style w:type="character" w:customStyle="1" w:styleId="a6">
    <w:name w:val="Без интервала Знак"/>
    <w:link w:val="a5"/>
    <w:locked/>
    <w:rsid w:val="00F72D41"/>
    <w:rPr>
      <w:rFonts w:eastAsiaTheme="minorEastAsia"/>
      <w:lang w:eastAsia="ru-RU"/>
    </w:rPr>
  </w:style>
  <w:style w:type="paragraph" w:styleId="af6">
    <w:name w:val="Normal (Web)"/>
    <w:basedOn w:val="a"/>
    <w:uiPriority w:val="99"/>
    <w:semiHidden/>
    <w:unhideWhenUsed/>
    <w:rsid w:val="00F72D41"/>
    <w:rPr>
      <w:rFonts w:ascii="Times New Roman" w:hAnsi="Times New Roman" w:cs="Times New Roman"/>
      <w:sz w:val="24"/>
      <w:szCs w:val="24"/>
    </w:rPr>
  </w:style>
  <w:style w:type="character" w:styleId="af7">
    <w:name w:val="Emphasis"/>
    <w:basedOn w:val="a0"/>
    <w:qFormat/>
    <w:rsid w:val="00F72D41"/>
    <w:rPr>
      <w:i/>
      <w:iCs/>
    </w:rPr>
  </w:style>
  <w:style w:type="character" w:customStyle="1" w:styleId="26">
    <w:name w:val="Неразрешенное упоминание2"/>
    <w:basedOn w:val="a0"/>
    <w:uiPriority w:val="99"/>
    <w:semiHidden/>
    <w:unhideWhenUsed/>
    <w:rsid w:val="00F72D41"/>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3528</Words>
  <Characters>20110</Characters>
  <Application>Microsoft Office Word</Application>
  <DocSecurity>0</DocSecurity>
  <Lines>167</Lines>
  <Paragraphs>47</Paragraphs>
  <ScaleCrop>false</ScaleCrop>
  <Company/>
  <LinksUpToDate>false</LinksUpToDate>
  <CharactersWithSpaces>23591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6</cp:revision>
  <dcterms:created xsi:type="dcterms:W3CDTF">2023-12-01T08:23:00Z</dcterms:created>
  <dcterms:modified xsi:type="dcterms:W3CDTF">2024-12-01T10:00:00Z</dcterms:modified>
</cp:coreProperties>
</file>