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AB6" w:rsidRDefault="00AB0AB6" w:rsidP="00AB0AB6">
      <w:pPr>
        <w:spacing w:after="0" w:line="240" w:lineRule="auto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t>Диалог: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SimSun" w:hAnsi="Times New Roman" w:cs="Times New Roman"/>
        </w:rPr>
        <w:t>玛沙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SimSun" w:hAnsi="Times New Roman" w:cs="Times New Roman"/>
        </w:rPr>
        <w:t>这是我们中文系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Māsha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Zhè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shì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wǒmen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zhōngwén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xì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丁云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中文系有多少学生</w:t>
      </w:r>
      <w:proofErr w:type="spellEnd"/>
      <w:r w:rsidRPr="00AB0AB6">
        <w:rPr>
          <w:rFonts w:ascii="Times New Roman" w:eastAsia="MS Gothic" w:hAnsi="Times New Roman" w:cs="Times New Roman"/>
        </w:rPr>
        <w:t>？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Dīng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Yún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Zhōngwén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xì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yǒu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duōshǎo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xuésheng</w:t>
      </w:r>
      <w:proofErr w:type="spellEnd"/>
      <w:r w:rsidRPr="00AB0AB6">
        <w:rPr>
          <w:rFonts w:ascii="Times New Roman" w:hAnsi="Times New Roman" w:cs="Times New Roman"/>
        </w:rPr>
        <w:t>?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安德烈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我</w:t>
      </w:r>
      <w:r w:rsidRPr="00AB0AB6">
        <w:rPr>
          <w:rFonts w:ascii="Times New Roman" w:eastAsia="SimSun" w:hAnsi="Times New Roman" w:cs="Times New Roman"/>
        </w:rPr>
        <w:t>们系有九十八个学生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Āndéliè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Wǒmen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xì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yǒu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jiǔshibāge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xuésheng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丁云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有几个中国老</w:t>
      </w:r>
      <w:r w:rsidRPr="00AB0AB6">
        <w:rPr>
          <w:rFonts w:ascii="Times New Roman" w:eastAsia="SimSun" w:hAnsi="Times New Roman" w:cs="Times New Roman"/>
        </w:rPr>
        <w:t>师</w:t>
      </w:r>
      <w:proofErr w:type="spellEnd"/>
      <w:r w:rsidRPr="00AB0AB6">
        <w:rPr>
          <w:rFonts w:ascii="Times New Roman" w:eastAsia="SimSun" w:hAnsi="Times New Roman" w:cs="Times New Roman"/>
        </w:rPr>
        <w:t>？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Dīng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Yún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Yǒu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jǐge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Zhōngguó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lǎoshī</w:t>
      </w:r>
      <w:proofErr w:type="spellEnd"/>
      <w:r w:rsidRPr="00AB0AB6">
        <w:rPr>
          <w:rFonts w:ascii="Times New Roman" w:hAnsi="Times New Roman" w:cs="Times New Roman"/>
        </w:rPr>
        <w:t>?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SimSun" w:hAnsi="Times New Roman" w:cs="Times New Roman"/>
        </w:rPr>
        <w:t>玛沙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有三个中国老</w:t>
      </w:r>
      <w:r w:rsidRPr="00AB0AB6">
        <w:rPr>
          <w:rFonts w:ascii="Times New Roman" w:eastAsia="SimSun" w:hAnsi="Times New Roman" w:cs="Times New Roman"/>
        </w:rPr>
        <w:t>师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Māsha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Yǒu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sānge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Zhōngguó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lǎoshī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r w:rsidRPr="00AB0AB6">
        <w:rPr>
          <w:rFonts w:ascii="Times New Roman" w:hAnsi="Times New Roman" w:cs="Times New Roman"/>
        </w:rPr>
        <w:t> </w:t>
      </w:r>
      <w:proofErr w:type="spellStart"/>
      <w:r w:rsidRPr="00AB0AB6">
        <w:rPr>
          <w:rFonts w:ascii="Times New Roman" w:eastAsia="MS Gothic" w:hAnsi="Times New Roman" w:cs="Times New Roman"/>
        </w:rPr>
        <w:t>王老</w:t>
      </w:r>
      <w:r w:rsidRPr="00AB0AB6">
        <w:rPr>
          <w:rFonts w:ascii="Times New Roman" w:eastAsia="SimSun" w:hAnsi="Times New Roman" w:cs="Times New Roman"/>
        </w:rPr>
        <w:t>师教我们语法和汉字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r w:rsidRPr="00AB0AB6">
        <w:rPr>
          <w:rFonts w:ascii="Times New Roman" w:hAnsi="Times New Roman" w:cs="Times New Roman"/>
        </w:rPr>
        <w:t> </w:t>
      </w:r>
      <w:proofErr w:type="spellStart"/>
      <w:r w:rsidRPr="00AB0AB6">
        <w:rPr>
          <w:rFonts w:ascii="Times New Roman" w:hAnsi="Times New Roman" w:cs="Times New Roman"/>
        </w:rPr>
        <w:t>Wáng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lǎoshī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jiāo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wǒmen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yǔfǎ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hé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hànzì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安德烈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我和</w:t>
      </w:r>
      <w:r w:rsidRPr="00AB0AB6">
        <w:rPr>
          <w:rFonts w:ascii="Times New Roman" w:eastAsia="SimSun" w:hAnsi="Times New Roman" w:cs="Times New Roman"/>
        </w:rPr>
        <w:t>玛沙还有一个中国老师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Āndéliè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Wǒ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hé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Māsha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hái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yǒu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yíge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Zhōngguó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lǎoshī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丁云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r w:rsidRPr="00AB0AB6">
        <w:rPr>
          <w:rFonts w:ascii="Times New Roman" w:eastAsia="SimSun" w:hAnsi="Times New Roman" w:cs="Times New Roman"/>
        </w:rPr>
        <w:t>谁？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Dīng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Yún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Shéi</w:t>
      </w:r>
      <w:proofErr w:type="spellEnd"/>
      <w:r w:rsidRPr="00AB0AB6">
        <w:rPr>
          <w:rFonts w:ascii="Times New Roman" w:hAnsi="Times New Roman" w:cs="Times New Roman"/>
        </w:rPr>
        <w:t>?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安德烈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丁老</w:t>
      </w:r>
      <w:r w:rsidRPr="00AB0AB6">
        <w:rPr>
          <w:rFonts w:ascii="Times New Roman" w:eastAsia="SimSun" w:hAnsi="Times New Roman" w:cs="Times New Roman"/>
        </w:rPr>
        <w:t>师、她教我们口语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Āndéliè:Dīng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lǎoshī</w:t>
      </w:r>
      <w:proofErr w:type="spellEnd"/>
      <w:r w:rsidRPr="00AB0AB6">
        <w:rPr>
          <w:rFonts w:ascii="Times New Roman" w:hAnsi="Times New Roman" w:cs="Times New Roman"/>
        </w:rPr>
        <w:t xml:space="preserve">, </w:t>
      </w:r>
      <w:proofErr w:type="spellStart"/>
      <w:r w:rsidRPr="00AB0AB6">
        <w:rPr>
          <w:rFonts w:ascii="Times New Roman" w:hAnsi="Times New Roman" w:cs="Times New Roman"/>
        </w:rPr>
        <w:t>tā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jiāo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wǒmen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kǒuyǔ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丁云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不敢当。你</w:t>
      </w:r>
      <w:r w:rsidRPr="00AB0AB6">
        <w:rPr>
          <w:rFonts w:ascii="Times New Roman" w:eastAsia="SimSun" w:hAnsi="Times New Roman" w:cs="Times New Roman"/>
        </w:rPr>
        <w:t>们是我的俄语老师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Dīng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Yún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Bù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gǎndāng</w:t>
      </w:r>
      <w:proofErr w:type="spellEnd"/>
      <w:r w:rsidRPr="00AB0AB6">
        <w:rPr>
          <w:rFonts w:ascii="Times New Roman" w:hAnsi="Times New Roman" w:cs="Times New Roman"/>
        </w:rPr>
        <w:t xml:space="preserve">. </w:t>
      </w:r>
      <w:proofErr w:type="spellStart"/>
      <w:r w:rsidRPr="00AB0AB6">
        <w:rPr>
          <w:rFonts w:ascii="Times New Roman" w:hAnsi="Times New Roman" w:cs="Times New Roman"/>
        </w:rPr>
        <w:t>Nǐmen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shì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wǒde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éyǔ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lǎoshī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SimSun" w:hAnsi="Times New Roman" w:cs="Times New Roman"/>
        </w:rPr>
        <w:t>玛沙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我</w:t>
      </w:r>
      <w:r w:rsidRPr="00AB0AB6">
        <w:rPr>
          <w:rFonts w:ascii="Times New Roman" w:eastAsia="SimSun" w:hAnsi="Times New Roman" w:cs="Times New Roman"/>
        </w:rPr>
        <w:t>们互相学习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Māsha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Wǒmen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hùxiāng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xuéxí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安德烈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SimSun" w:hAnsi="Times New Roman" w:cs="Times New Roman"/>
        </w:rPr>
        <w:t>这是我们的新阅览室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Āndéliè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Zhè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shì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wǒmen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de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xīn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yuèlǎnshì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我</w:t>
      </w:r>
      <w:r w:rsidRPr="00AB0AB6">
        <w:rPr>
          <w:rFonts w:ascii="Times New Roman" w:eastAsia="SimSun" w:hAnsi="Times New Roman" w:cs="Times New Roman"/>
        </w:rPr>
        <w:t>们常在阅览室看画报和杂志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r w:rsidRPr="00AB0AB6">
        <w:rPr>
          <w:rFonts w:ascii="Times New Roman" w:hAnsi="Times New Roman" w:cs="Times New Roman"/>
        </w:rPr>
        <w:t> </w:t>
      </w:r>
      <w:proofErr w:type="spellStart"/>
      <w:r w:rsidRPr="00AB0AB6">
        <w:rPr>
          <w:rFonts w:ascii="Times New Roman" w:hAnsi="Times New Roman" w:cs="Times New Roman"/>
        </w:rPr>
        <w:t>Wǒmen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cháng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zài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yuèlǎnshì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kàn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huàbào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hé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zázhì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丁云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SimSun" w:hAnsi="Times New Roman" w:cs="Times New Roman"/>
        </w:rPr>
        <w:t>阅览室有中文杂志吗</w:t>
      </w:r>
      <w:proofErr w:type="spellEnd"/>
      <w:r w:rsidRPr="00AB0AB6">
        <w:rPr>
          <w:rFonts w:ascii="Times New Roman" w:eastAsia="SimSun" w:hAnsi="Times New Roman" w:cs="Times New Roman"/>
        </w:rPr>
        <w:t>？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Dīng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Yún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Yuèlǎnshì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yǒu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zhōngwén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zázhì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ma</w:t>
      </w:r>
      <w:proofErr w:type="spellEnd"/>
      <w:r w:rsidRPr="00AB0AB6">
        <w:rPr>
          <w:rFonts w:ascii="Times New Roman" w:hAnsi="Times New Roman" w:cs="Times New Roman"/>
        </w:rPr>
        <w:t>?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SimSun" w:hAnsi="Times New Roman" w:cs="Times New Roman"/>
        </w:rPr>
        <w:t>玛沙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有、</w:t>
      </w:r>
      <w:r w:rsidRPr="00AB0AB6">
        <w:rPr>
          <w:rFonts w:ascii="Times New Roman" w:eastAsia="SimSun" w:hAnsi="Times New Roman" w:cs="Times New Roman"/>
        </w:rPr>
        <w:t>阅览室有中文杂志、中文报纸、还有七本汉语词典</w:t>
      </w:r>
      <w:proofErr w:type="spellEnd"/>
      <w:r w:rsidRPr="00AB0AB6">
        <w:rPr>
          <w:rFonts w:ascii="Times New Roman" w:eastAsia="SimSun" w:hAnsi="Times New Roman" w:cs="Times New Roman"/>
        </w:rPr>
        <w:t>。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Māsha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Yǒu</w:t>
      </w:r>
      <w:proofErr w:type="spellEnd"/>
      <w:r w:rsidRPr="00AB0AB6">
        <w:rPr>
          <w:rFonts w:ascii="Times New Roman" w:hAnsi="Times New Roman" w:cs="Times New Roman"/>
        </w:rPr>
        <w:t xml:space="preserve">, </w:t>
      </w:r>
      <w:proofErr w:type="spellStart"/>
      <w:r w:rsidRPr="00AB0AB6">
        <w:rPr>
          <w:rFonts w:ascii="Times New Roman" w:hAnsi="Times New Roman" w:cs="Times New Roman"/>
        </w:rPr>
        <w:t>yuèlǎnshì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yǒu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zhōngwén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zázhì</w:t>
      </w:r>
      <w:proofErr w:type="spellEnd"/>
      <w:r w:rsidRPr="00AB0AB6">
        <w:rPr>
          <w:rFonts w:ascii="Times New Roman" w:hAnsi="Times New Roman" w:cs="Times New Roman"/>
        </w:rPr>
        <w:t xml:space="preserve">, </w:t>
      </w:r>
      <w:proofErr w:type="spellStart"/>
      <w:r w:rsidRPr="00AB0AB6">
        <w:rPr>
          <w:rFonts w:ascii="Times New Roman" w:hAnsi="Times New Roman" w:cs="Times New Roman"/>
        </w:rPr>
        <w:t>zhōngwén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bàozhǐ</w:t>
      </w:r>
      <w:proofErr w:type="spellEnd"/>
      <w:r w:rsidRPr="00AB0AB6">
        <w:rPr>
          <w:rFonts w:ascii="Times New Roman" w:hAnsi="Times New Roman" w:cs="Times New Roman"/>
        </w:rPr>
        <w:t xml:space="preserve">, </w:t>
      </w:r>
      <w:proofErr w:type="spellStart"/>
      <w:r w:rsidRPr="00AB0AB6">
        <w:rPr>
          <w:rFonts w:ascii="Times New Roman" w:hAnsi="Times New Roman" w:cs="Times New Roman"/>
        </w:rPr>
        <w:t>hái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yǒu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qīběn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hànyǔ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cídiǎn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丁云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SimSun" w:hAnsi="Times New Roman" w:cs="Times New Roman"/>
        </w:rPr>
        <w:t>图书馆在哪儿</w:t>
      </w:r>
      <w:proofErr w:type="spellEnd"/>
      <w:r w:rsidRPr="00AB0AB6">
        <w:rPr>
          <w:rFonts w:ascii="Times New Roman" w:eastAsia="SimSun" w:hAnsi="Times New Roman" w:cs="Times New Roman"/>
        </w:rPr>
        <w:t>？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Dīng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Yún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Túshūguǎn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zài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nǎr</w:t>
      </w:r>
      <w:proofErr w:type="spellEnd"/>
      <w:r w:rsidRPr="00AB0AB6">
        <w:rPr>
          <w:rFonts w:ascii="Times New Roman" w:hAnsi="Times New Roman" w:cs="Times New Roman"/>
        </w:rPr>
        <w:t>?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eastAsia="MS Gothic" w:hAnsi="Times New Roman" w:cs="Times New Roman"/>
        </w:rPr>
        <w:t>安德烈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eastAsia="MS Gothic" w:hAnsi="Times New Roman" w:cs="Times New Roman"/>
        </w:rPr>
        <w:t>在那儿</w:t>
      </w:r>
      <w:proofErr w:type="spellEnd"/>
      <w:r w:rsidRPr="00AB0AB6">
        <w:rPr>
          <w:rFonts w:ascii="Times New Roman" w:eastAsia="MS Gothic" w:hAnsi="Times New Roman" w:cs="Times New Roman"/>
        </w:rPr>
        <w:t>。</w:t>
      </w:r>
    </w:p>
    <w:p w:rsid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AB0AB6">
        <w:rPr>
          <w:rFonts w:ascii="Times New Roman" w:hAnsi="Times New Roman" w:cs="Times New Roman"/>
        </w:rPr>
        <w:t>Āndéliè</w:t>
      </w:r>
      <w:proofErr w:type="spellEnd"/>
      <w:r w:rsidRPr="00AB0AB6">
        <w:rPr>
          <w:rFonts w:ascii="Times New Roman" w:hAnsi="Times New Roman" w:cs="Times New Roman"/>
        </w:rPr>
        <w:t xml:space="preserve">: </w:t>
      </w:r>
      <w:proofErr w:type="spellStart"/>
      <w:r w:rsidRPr="00AB0AB6">
        <w:rPr>
          <w:rFonts w:ascii="Times New Roman" w:hAnsi="Times New Roman" w:cs="Times New Roman"/>
        </w:rPr>
        <w:t>Zài</w:t>
      </w:r>
      <w:proofErr w:type="spellEnd"/>
      <w:r w:rsidRPr="00AB0AB6">
        <w:rPr>
          <w:rFonts w:ascii="Times New Roman" w:hAnsi="Times New Roman" w:cs="Times New Roman"/>
        </w:rPr>
        <w:t xml:space="preserve"> </w:t>
      </w:r>
      <w:proofErr w:type="spellStart"/>
      <w:r w:rsidRPr="00AB0AB6">
        <w:rPr>
          <w:rFonts w:ascii="Times New Roman" w:hAnsi="Times New Roman" w:cs="Times New Roman"/>
        </w:rPr>
        <w:t>nàr</w:t>
      </w:r>
      <w:proofErr w:type="spellEnd"/>
      <w:r w:rsidRPr="00AB0AB6">
        <w:rPr>
          <w:rFonts w:ascii="Times New Roman" w:hAnsi="Times New Roman" w:cs="Times New Roman"/>
        </w:rPr>
        <w:t>.</w:t>
      </w:r>
    </w:p>
    <w:p w:rsid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</w:p>
    <w:p w:rsid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Новые слова: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中文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zhōngwén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китайский язык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3A79D2CE" wp14:editId="6E98EAD8">
            <wp:extent cx="286385" cy="286385"/>
            <wp:effectExtent l="0" t="0" r="0" b="0"/>
            <wp:docPr id="1" name="Рисунок 1" descr="https://lingust.ru/images/vbut.jpg">
              <a:hlinkClick xmlns:a="http://schemas.openxmlformats.org/drawingml/2006/main" r:id="rId6" tooltip="&quot;Последовательность написания 文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lingust.ru/images/vbut.jpg">
                      <a:hlinkClick r:id="rId6" tooltip="&quot;Последовательность написания 文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文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wén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письмена; язык; текст; культура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078CD67B" wp14:editId="410CD093">
            <wp:extent cx="286385" cy="286385"/>
            <wp:effectExtent l="0" t="0" r="0" b="0"/>
            <wp:docPr id="2" name="Рисунок 2" descr="https://lingust.ru/images/vbut.jpg">
              <a:hlinkClick xmlns:a="http://schemas.openxmlformats.org/drawingml/2006/main" r:id="rId8" tooltip="&quot;Последовательность написания 系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lingust.ru/images/vbut.jpg">
                      <a:hlinkClick r:id="rId8" tooltip="&quot;Последовательность написания 系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系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xì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факультет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5CCFC8CE" wp14:editId="2A577A3A">
            <wp:extent cx="286385" cy="286385"/>
            <wp:effectExtent l="0" t="0" r="0" b="0"/>
            <wp:docPr id="3" name="Рисунок 3" descr="https://lingust.ru/images/vbut.jpg">
              <a:hlinkClick xmlns:a="http://schemas.openxmlformats.org/drawingml/2006/main" r:id="rId9" tooltip="&quot;Последовательность написания 个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lingust.ru/images/vbut.jpg">
                      <a:hlinkClick r:id="rId9" tooltip="&quot;Последовательность написания 个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个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</w:t>
      </w:r>
      <w:proofErr w:type="spellStart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сч</w:t>
      </w:r>
      <w:proofErr w:type="spellEnd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. сл.)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gè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счетное слово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lastRenderedPageBreak/>
        <w:drawing>
          <wp:inline distT="0" distB="0" distL="0" distR="0" wp14:anchorId="7CAD3A6B" wp14:editId="1CA71C46">
            <wp:extent cx="286385" cy="286385"/>
            <wp:effectExtent l="0" t="0" r="0" b="0"/>
            <wp:docPr id="4" name="Рисунок 4" descr="https://lingust.ru/images/vbut.jpg">
              <a:hlinkClick xmlns:a="http://schemas.openxmlformats.org/drawingml/2006/main" r:id="rId10" tooltip="&quot;Последовательность написания 几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lingust.ru/images/vbut.jpg">
                      <a:hlinkClick r:id="rId10" tooltip="&quot;Последовательность написания 几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几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(мест.)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j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ǐ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сколько, несколько (не больше 10)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2A9C53EA" wp14:editId="4A4C081B">
            <wp:extent cx="286385" cy="286385"/>
            <wp:effectExtent l="0" t="0" r="0" b="0"/>
            <wp:docPr id="5" name="Рисунок 5" descr="https://lingust.ru/images/vbut.jpg">
              <a:hlinkClick xmlns:a="http://schemas.openxmlformats.org/drawingml/2006/main" r:id="rId11" tooltip="&quot;Последовательность написания 教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lingust.ru/images/vbut.jpg">
                      <a:hlinkClick r:id="rId11" tooltip="&quot;Последовательность написания 教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教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(гл.)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jiāo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учить, обучать, преподавать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语法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y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ǔ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f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ǎ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грамматика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62E0FF77" wp14:editId="6CB5627A">
            <wp:extent cx="286385" cy="286385"/>
            <wp:effectExtent l="0" t="0" r="0" b="0"/>
            <wp:docPr id="6" name="Рисунок 6" descr="https://lingust.ru/images/vbut.jpg">
              <a:hlinkClick xmlns:a="http://schemas.openxmlformats.org/drawingml/2006/main" r:id="rId12" tooltip="&quot;Последовательность написания 法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lingust.ru/images/vbut.jpg">
                      <a:hlinkClick r:id="rId12" tooltip="&quot;Последовательность написания 法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法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f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ǎ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закон, право; метод, способ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汉字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hànzì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китайский иероглиф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还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(нареч.)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hái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еще, все еще, все же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口语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k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ǒ</w:t>
      </w:r>
      <w:bookmarkStart w:id="0" w:name="_GoBack"/>
      <w:bookmarkEnd w:id="0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uy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ǔ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устная речь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口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k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ǒ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u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рот; вход-выход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7681B474" wp14:editId="68F4C511">
            <wp:extent cx="286385" cy="286385"/>
            <wp:effectExtent l="0" t="0" r="0" b="0"/>
            <wp:docPr id="7" name="Рисунок 7" descr="https://lingust.ru/images/vbut.jpg">
              <a:hlinkClick xmlns:a="http://schemas.openxmlformats.org/drawingml/2006/main" r:id="rId13" tooltip="&quot;Последовательность написания 敢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lingust.ru/images/vbut.jpg">
                      <a:hlinkClick r:id="rId13" tooltip="&quot;Последовательность написания 敢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不敢当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bù</w:t>
      </w:r>
      <w:proofErr w:type="spellEnd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 xml:space="preserve"> 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g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ǎ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n</w:t>
      </w:r>
      <w:proofErr w:type="spellEnd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 xml:space="preserve"> 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d</w:t>
      </w:r>
      <w:r w:rsidRPr="00AB0AB6">
        <w:rPr>
          <w:rFonts w:ascii="Palatino Linotype" w:eastAsia="Times New Roman" w:hAnsi="Palatino Linotype" w:cs="Palatino Linotype"/>
          <w:b/>
          <w:bCs/>
          <w:color w:val="232C44"/>
          <w:sz w:val="23"/>
          <w:szCs w:val="23"/>
          <w:lang w:eastAsia="ru-RU"/>
        </w:rPr>
        <w:t>ā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ng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что вы! не заслужил такого внимания!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113911FE" wp14:editId="5573F791">
            <wp:extent cx="286385" cy="286385"/>
            <wp:effectExtent l="0" t="0" r="0" b="0"/>
            <wp:docPr id="8" name="Рисунок 8" descr="https://lingust.ru/images/vbut.jpg">
              <a:hlinkClick xmlns:a="http://schemas.openxmlformats.org/drawingml/2006/main" r:id="rId14" tooltip="&quot;Последовательность написания 当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lingust.ru/images/vbut.jpg">
                      <a:hlinkClick r:id="rId14" tooltip="&quot;Последовательность написания 当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не достоин такой чести!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  <w:t>(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букв</w:t>
      </w:r>
      <w:proofErr w:type="gramStart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.: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gram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не осмеливаюсь считать себя таковым)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18E1F7AD" wp14:editId="2FE771CE">
            <wp:extent cx="286385" cy="286385"/>
            <wp:effectExtent l="0" t="0" r="0" b="0"/>
            <wp:docPr id="9" name="Рисунок 9" descr="https://lingust.ru/images/vbut.jpg">
              <a:hlinkClick xmlns:a="http://schemas.openxmlformats.org/drawingml/2006/main" r:id="rId15" tooltip="&quot;Последовательность написания 互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lingust.ru/images/vbut.jpg">
                      <a:hlinkClick r:id="rId15" tooltip="&quot;Последовательность написания 互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互相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(нареч.)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hùxiāng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взаимно, обоюдно, друг друга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3D589F3E" wp14:editId="0BE1D90E">
            <wp:extent cx="286385" cy="286385"/>
            <wp:effectExtent l="0" t="0" r="0" b="0"/>
            <wp:docPr id="10" name="Рисунок 10" descr="https://lingust.ru/images/vbut.jpg">
              <a:hlinkClick xmlns:a="http://schemas.openxmlformats.org/drawingml/2006/main" r:id="rId16" tooltip="&quot;Последовательность написания 新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lingust.ru/images/vbut.jpg">
                      <a:hlinkClick r:id="rId16" tooltip="&quot;Последовательность написания 新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新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(прил.)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xīn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новый, свежий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proofErr w:type="gram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阅览室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yuèl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ǎ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nsh</w:t>
      </w:r>
      <w:r w:rsidRPr="00AB0AB6">
        <w:rPr>
          <w:rFonts w:ascii="Palatino Linotype" w:eastAsia="Times New Roman" w:hAnsi="Palatino Linotype" w:cs="Palatino Linotype"/>
          <w:b/>
          <w:bCs/>
          <w:color w:val="232C44"/>
          <w:sz w:val="23"/>
          <w:szCs w:val="23"/>
          <w:lang w:eastAsia="ru-RU"/>
        </w:rPr>
        <w:t>ì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читальный зал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1ADCDCC8" wp14:editId="260E91D7">
            <wp:extent cx="286385" cy="286385"/>
            <wp:effectExtent l="0" t="0" r="0" b="0"/>
            <wp:docPr id="11" name="Рисунок 11" descr="https://lingust.ru/images/vbut.jpg">
              <a:hlinkClick xmlns:a="http://schemas.openxmlformats.org/drawingml/2006/main" r:id="rId17" tooltip="&quot;Последовательность написания 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lingust.ru/images/vbut.jpg">
                      <a:hlinkClick r:id="rId17" tooltip="&quot;Последовательность написания 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阅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(гл.)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yuè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просматривать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17FDACE4" wp14:editId="79DE5AC0">
            <wp:extent cx="286385" cy="286385"/>
            <wp:effectExtent l="0" t="0" r="0" b="0"/>
            <wp:docPr id="12" name="Рисунок 12" descr="https://lingust.ru/images/vbut.jpg">
              <a:hlinkClick xmlns:a="http://schemas.openxmlformats.org/drawingml/2006/main" r:id="rId18" tooltip="&quot;Последовательность написания 览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lingust.ru/images/vbut.jpg">
                      <a:hlinkClick r:id="rId18" tooltip="&quot;Последовательность написания 览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览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(гл.)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l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ǎ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осматривать, знакомиться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lastRenderedPageBreak/>
        <w:drawing>
          <wp:inline distT="0" distB="0" distL="0" distR="0" wp14:anchorId="624C733B" wp14:editId="29ED8576">
            <wp:extent cx="286385" cy="286385"/>
            <wp:effectExtent l="0" t="0" r="0" b="0"/>
            <wp:docPr id="13" name="Рисунок 13" descr="https://lingust.ru/images/vbut.jpg">
              <a:hlinkClick xmlns:a="http://schemas.openxmlformats.org/drawingml/2006/main" r:id="rId19" tooltip="&quot;Последовательность написания 室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lingust.ru/images/vbut.jpg">
                      <a:hlinkClick r:id="rId19" tooltip="&quot;Последовательность написания 室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室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shì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комната, зал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阅览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(гл.)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yuèl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ǎ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читать, просматривать</w:t>
      </w:r>
      <w:proofErr w:type="gramEnd"/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7DB67697" wp14:editId="5BF068A7">
            <wp:extent cx="286385" cy="286385"/>
            <wp:effectExtent l="0" t="0" r="0" b="0"/>
            <wp:docPr id="14" name="Рисунок 14" descr="https://lingust.ru/images/vbut.jpg">
              <a:hlinkClick xmlns:a="http://schemas.openxmlformats.org/drawingml/2006/main" r:id="rId20" tooltip="&quot;Последовательность написания 杂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lingust.ru/images/vbut.jpg">
                      <a:hlinkClick r:id="rId20" tooltip="&quot;Последовательность написания 杂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杂志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zázhì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журнал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5E69B557" wp14:editId="185EC245">
            <wp:extent cx="286385" cy="286385"/>
            <wp:effectExtent l="0" t="0" r="0" b="0"/>
            <wp:docPr id="15" name="Рисунок 15" descr="https://lingust.ru/images/vbut.jpg">
              <a:hlinkClick xmlns:a="http://schemas.openxmlformats.org/drawingml/2006/main" r:id="rId21" tooltip="&quot;Последовательность написания 纸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lingust.ru/images/vbut.jpg">
                      <a:hlinkClick r:id="rId21" tooltip="&quot;Последовательность написания 纸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报纸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bàozh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ǐ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газета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本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</w:t>
      </w:r>
      <w:proofErr w:type="spellStart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сч</w:t>
      </w:r>
      <w:proofErr w:type="spellEnd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. сл.)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běn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сч</w:t>
      </w:r>
      <w:proofErr w:type="spellEnd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. слово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для книг, журналов и т. п.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图书馆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túshūgu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ǎ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библиотека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图书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(прил.)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túshū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библи</w:t>
      </w:r>
      <w:proofErr w:type="gramStart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о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-</w:t>
      </w:r>
      <w:proofErr w:type="gram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, книжный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431A3287" wp14:editId="5F1142A0">
            <wp:extent cx="286385" cy="286385"/>
            <wp:effectExtent l="0" t="0" r="0" b="0"/>
            <wp:docPr id="16" name="Рисунок 16" descr="https://lingust.ru/images/vbut.jpg">
              <a:hlinkClick xmlns:a="http://schemas.openxmlformats.org/drawingml/2006/main" r:id="rId22" tooltip="&quot;Последовательность написания 馆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lingust.ru/images/vbut.jpg">
                      <a:hlinkClick r:id="rId22" tooltip="&quot;Последовательность написания 馆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馆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gu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ǎ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павильон; заведение (для публики)</w:t>
      </w:r>
    </w:p>
    <w:p w:rsidR="00AB0AB6" w:rsidRPr="00AB0AB6" w:rsidRDefault="00AB0AB6" w:rsidP="00AB0AB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那儿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(мест.)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nàr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там, туда</w:t>
      </w:r>
    </w:p>
    <w:p w:rsidR="00AB0AB6" w:rsidRPr="00AB0AB6" w:rsidRDefault="00AB0AB6" w:rsidP="00AB0AB6">
      <w:pPr>
        <w:spacing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Дополнительные слова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765FA3A7" wp14:editId="4E16358D">
            <wp:extent cx="286385" cy="286385"/>
            <wp:effectExtent l="0" t="0" r="0" b="0"/>
            <wp:docPr id="17" name="Рисунок 17" descr="https://lingust.ru/images/vbut.jpg">
              <a:hlinkClick xmlns:a="http://schemas.openxmlformats.org/drawingml/2006/main" r:id="rId23" tooltip="&quot;Последовательность написания 班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lingust.ru/images/vbut.jpg">
                      <a:hlinkClick r:id="rId23" tooltip="&quot;Последовательность написания 班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班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bān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группа, класс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44D1DA1A" wp14:editId="41A8E273">
            <wp:extent cx="286385" cy="286385"/>
            <wp:effectExtent l="0" t="0" r="0" b="0"/>
            <wp:docPr id="18" name="Рисунок 18" descr="https://lingust.ru/images/vbut.jpg">
              <a:hlinkClick xmlns:a="http://schemas.openxmlformats.org/drawingml/2006/main" r:id="rId24" tooltip="&quot;Последовательность написания 实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lingust.ru/images/vbut.jpg">
                      <a:hlinkClick r:id="rId24" tooltip="&quot;Последовательность написания 实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教室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jiàoshì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аудитория, класс (помещение)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459DFDD7" wp14:editId="591FF1E1">
            <wp:extent cx="286385" cy="286385"/>
            <wp:effectExtent l="0" t="0" r="0" b="0"/>
            <wp:docPr id="19" name="Рисунок 19" descr="https://lingust.ru/images/vbut.jpg">
              <a:hlinkClick xmlns:a="http://schemas.openxmlformats.org/drawingml/2006/main" r:id="rId25" tooltip="&quot;Последовательность написания 验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lingust.ru/images/vbut.jpg">
                      <a:hlinkClick r:id="rId25" tooltip="&quot;Последовательность написания 验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实验室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shíyànshì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лаборатория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借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(гл.)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jiè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брать [взаймы], давать взаймы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lastRenderedPageBreak/>
        <w:t>生词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shēngcí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новое слово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2E3E49CB" wp14:editId="26A1C09F">
            <wp:extent cx="286385" cy="286385"/>
            <wp:effectExtent l="0" t="0" r="0" b="0"/>
            <wp:docPr id="20" name="Рисунок 20" descr="https://lingust.ru/images/vbut.jpg">
              <a:hlinkClick xmlns:a="http://schemas.openxmlformats.org/drawingml/2006/main" r:id="rId26" tooltip="&quot;Последовательность написания 词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lingust.ru/images/vbut.jpg">
                      <a:hlinkClick r:id="rId26" tooltip="&quot;Последовательность написания 词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词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cí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слово (лексическая единица)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proofErr w:type="gram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医院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yīyuàn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больница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66C25730" wp14:editId="4897B590">
            <wp:extent cx="286385" cy="286385"/>
            <wp:effectExtent l="0" t="0" r="0" b="0"/>
            <wp:docPr id="21" name="Рисунок 21" descr="https://lingust.ru/images/vbut.jpg">
              <a:hlinkClick xmlns:a="http://schemas.openxmlformats.org/drawingml/2006/main" r:id="rId27" tooltip="&quot;Последовательность написания 医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lingust.ru/images/vbut.jpg">
                      <a:hlinkClick r:id="rId27" tooltip="&quot;Последовательность написания 医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医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yī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медицина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br/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院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yuàn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двор; учреждение; заведение</w:t>
      </w:r>
      <w:proofErr w:type="gramEnd"/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口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</w:t>
      </w:r>
      <w:proofErr w:type="spellStart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сч</w:t>
      </w:r>
      <w:proofErr w:type="spellEnd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. сл.)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k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ǒ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u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сч</w:t>
      </w:r>
      <w:proofErr w:type="spellEnd"/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. слово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(о численности семьи)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多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(нареч.)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duō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много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44981ECF" wp14:editId="1AE2C38B">
            <wp:extent cx="286385" cy="286385"/>
            <wp:effectExtent l="0" t="0" r="0" b="0"/>
            <wp:docPr id="22" name="Рисунок 22" descr="https://lingust.ru/images/vbut.jpg">
              <a:hlinkClick xmlns:a="http://schemas.openxmlformats.org/drawingml/2006/main" r:id="rId28" tooltip="&quot;Последовательность написания 帮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lingust.ru/images/vbut.jpg">
                      <a:hlinkClick r:id="rId28" tooltip="&quot;Последовательность написания 帮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帮助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(гл.)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bāngzhù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помогать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744F5DE9" wp14:editId="23D2A0BE">
            <wp:extent cx="286385" cy="286385"/>
            <wp:effectExtent l="0" t="0" r="0" b="0"/>
            <wp:docPr id="23" name="Рисунок 23" descr="https://lingust.ru/images/vbut.jpg">
              <a:hlinkClick xmlns:a="http://schemas.openxmlformats.org/drawingml/2006/main" r:id="rId29" tooltip="&quot;Последовательность написания 城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lingust.ru/images/vbut.jpg">
                      <a:hlinkClick r:id="rId29" tooltip="&quot;Последовательность написания 城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学生城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xuéshengchéng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студгородок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加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(гл.)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jiā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плюс, складывать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44A36322" wp14:editId="4B1EEAC4">
            <wp:extent cx="286385" cy="286385"/>
            <wp:effectExtent l="0" t="0" r="0" b="0"/>
            <wp:docPr id="24" name="Рисунок 24" descr="https://lingust.ru/images/vbut.jpg">
              <a:hlinkClick xmlns:a="http://schemas.openxmlformats.org/drawingml/2006/main" r:id="rId30" tooltip="&quot;Последовательность написания 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lingust.ru/images/vbut.jpg">
                      <a:hlinkClick r:id="rId30" tooltip="&quot;Последовательность написания 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减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(гл.)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ji</w:t>
      </w:r>
      <w:r w:rsidRPr="00AB0AB6">
        <w:rPr>
          <w:rFonts w:ascii="Times New Roman" w:eastAsia="Times New Roman" w:hAnsi="Times New Roman" w:cs="Times New Roman"/>
          <w:b/>
          <w:bCs/>
          <w:color w:val="232C44"/>
          <w:sz w:val="23"/>
          <w:szCs w:val="23"/>
          <w:lang w:eastAsia="ru-RU"/>
        </w:rPr>
        <w:t>ǎ</w:t>
      </w:r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n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минус, вычесть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r w:rsidRPr="00AB0AB6">
        <w:rPr>
          <w:rFonts w:ascii="Palatino Linotype" w:eastAsia="Times New Roman" w:hAnsi="Palatino Linotype" w:cs="Times New Roman"/>
          <w:noProof/>
          <w:color w:val="D76025"/>
          <w:sz w:val="23"/>
          <w:szCs w:val="23"/>
          <w:lang w:eastAsia="ru-RU"/>
        </w:rPr>
        <w:drawing>
          <wp:inline distT="0" distB="0" distL="0" distR="0" wp14:anchorId="1F98810D" wp14:editId="389BA5F7">
            <wp:extent cx="286385" cy="286385"/>
            <wp:effectExtent l="0" t="0" r="0" b="0"/>
            <wp:docPr id="25" name="Рисунок 25" descr="https://lingust.ru/images/vbut.jpg">
              <a:hlinkClick xmlns:a="http://schemas.openxmlformats.org/drawingml/2006/main" r:id="rId31" tooltip="&quot;Последовательность написания 得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lingust.ru/images/vbut.jpg">
                      <a:hlinkClick r:id="rId31" tooltip="&quot;Последовательность написания 得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28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得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(гл.)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dé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получать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(о результате арифметического действия)</w:t>
      </w:r>
    </w:p>
    <w:p w:rsidR="00AB0AB6" w:rsidRPr="00AB0AB6" w:rsidRDefault="00AB0AB6" w:rsidP="00AB0AB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</w:pPr>
      <w:proofErr w:type="spellStart"/>
      <w:r w:rsidRPr="00AB0AB6">
        <w:rPr>
          <w:rFonts w:ascii="SimSun" w:eastAsia="SimSun" w:hAnsi="SimSun" w:cs="Times New Roman" w:hint="eastAsia"/>
          <w:color w:val="232C44"/>
          <w:sz w:val="72"/>
          <w:szCs w:val="72"/>
          <w:lang w:eastAsia="ru-RU"/>
        </w:rPr>
        <w:t>丈夫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r w:rsidRPr="00AB0AB6">
        <w:rPr>
          <w:rFonts w:ascii="Palatino Linotype" w:eastAsia="Times New Roman" w:hAnsi="Palatino Linotype" w:cs="Times New Roman"/>
          <w:i/>
          <w:iCs/>
          <w:color w:val="232C44"/>
          <w:sz w:val="23"/>
          <w:szCs w:val="23"/>
          <w:lang w:eastAsia="ru-RU"/>
        </w:rPr>
        <w:t>(сущ.)</w:t>
      </w:r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</w:t>
      </w:r>
      <w:proofErr w:type="spellStart"/>
      <w:r w:rsidRPr="00AB0AB6">
        <w:rPr>
          <w:rFonts w:ascii="Palatino Linotype" w:eastAsia="Times New Roman" w:hAnsi="Palatino Linotype" w:cs="Times New Roman"/>
          <w:b/>
          <w:bCs/>
          <w:color w:val="232C44"/>
          <w:sz w:val="23"/>
          <w:szCs w:val="23"/>
          <w:lang w:eastAsia="ru-RU"/>
        </w:rPr>
        <w:t>zhàngfu</w:t>
      </w:r>
      <w:proofErr w:type="spellEnd"/>
      <w:r w:rsidRPr="00AB0AB6">
        <w:rPr>
          <w:rFonts w:ascii="Palatino Linotype" w:eastAsia="Times New Roman" w:hAnsi="Palatino Linotype" w:cs="Times New Roman"/>
          <w:color w:val="232C44"/>
          <w:sz w:val="23"/>
          <w:szCs w:val="23"/>
          <w:lang w:eastAsia="ru-RU"/>
        </w:rPr>
        <w:t> муж</w:t>
      </w:r>
    </w:p>
    <w:p w:rsidR="00AB0AB6" w:rsidRPr="00AB0AB6" w:rsidRDefault="00AB0AB6" w:rsidP="00AB0AB6">
      <w:pPr>
        <w:spacing w:after="0" w:line="240" w:lineRule="auto"/>
        <w:rPr>
          <w:rFonts w:ascii="Times New Roman" w:hAnsi="Times New Roman" w:cs="Times New Roman"/>
        </w:rPr>
      </w:pPr>
    </w:p>
    <w:p w:rsidR="004549F9" w:rsidRDefault="00AB0AB6"/>
    <w:sectPr w:rsidR="00454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F6E9D"/>
    <w:multiLevelType w:val="multilevel"/>
    <w:tmpl w:val="B2FAB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5DF59FE"/>
    <w:multiLevelType w:val="multilevel"/>
    <w:tmpl w:val="5B60F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AB6"/>
    <w:rsid w:val="00AB0AB6"/>
    <w:rsid w:val="00D316C9"/>
    <w:rsid w:val="00ED2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0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0A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0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0A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7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7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4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1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7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4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9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6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7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2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9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8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7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gust.ru/images/cn/lesson15/gif/xi.gif" TargetMode="External"/><Relationship Id="rId13" Type="http://schemas.openxmlformats.org/officeDocument/2006/relationships/hyperlink" Target="https://lingust.ru/images/cn/lesson15/gif/gan.gif" TargetMode="External"/><Relationship Id="rId18" Type="http://schemas.openxmlformats.org/officeDocument/2006/relationships/hyperlink" Target="https://lingust.ru/images/cn/lesson15/gif/lan.gif" TargetMode="External"/><Relationship Id="rId26" Type="http://schemas.openxmlformats.org/officeDocument/2006/relationships/hyperlink" Target="https://lingust.ru/images/cn/lesson15/gif/ci.gif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lingust.ru/images/cn/lesson15/gif/zhi.gif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lingust.ru/images/cn/lesson15/gif/fa.gif" TargetMode="External"/><Relationship Id="rId17" Type="http://schemas.openxmlformats.org/officeDocument/2006/relationships/hyperlink" Target="https://lingust.ru/images/cn/lesson15/gif/yue.gif" TargetMode="External"/><Relationship Id="rId25" Type="http://schemas.openxmlformats.org/officeDocument/2006/relationships/hyperlink" Target="https://lingust.ru/images/cn/lesson15/gif/yan.gif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lingust.ru/images/cn/lesson15/gif/xin.gif" TargetMode="External"/><Relationship Id="rId20" Type="http://schemas.openxmlformats.org/officeDocument/2006/relationships/hyperlink" Target="https://lingust.ru/images/cn/lesson15/gif/za.gif" TargetMode="External"/><Relationship Id="rId29" Type="http://schemas.openxmlformats.org/officeDocument/2006/relationships/hyperlink" Target="https://lingust.ru/images/cn/lesson15/gif/cheng.gi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ingust.ru/images/cn/lesson15/gif/wen.gif" TargetMode="External"/><Relationship Id="rId11" Type="http://schemas.openxmlformats.org/officeDocument/2006/relationships/hyperlink" Target="https://lingust.ru/images/cn/lesson15/gif/jiao.gif" TargetMode="External"/><Relationship Id="rId24" Type="http://schemas.openxmlformats.org/officeDocument/2006/relationships/hyperlink" Target="https://lingust.ru/images/cn/lesson15/gif/shi2.gif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lingust.ru/images/cn/lesson15/gif/hu.gif" TargetMode="External"/><Relationship Id="rId23" Type="http://schemas.openxmlformats.org/officeDocument/2006/relationships/hyperlink" Target="https://lingust.ru/images/cn/lesson15/gif/ban.gif" TargetMode="External"/><Relationship Id="rId28" Type="http://schemas.openxmlformats.org/officeDocument/2006/relationships/hyperlink" Target="https://lingust.ru/images/cn/lesson15/gif/bang.gif" TargetMode="External"/><Relationship Id="rId10" Type="http://schemas.openxmlformats.org/officeDocument/2006/relationships/hyperlink" Target="https://lingust.ru/images/cn/lesson15/gif/ji.gif" TargetMode="External"/><Relationship Id="rId19" Type="http://schemas.openxmlformats.org/officeDocument/2006/relationships/hyperlink" Target="https://lingust.ru/images/cn/lesson15/gif/shi.gif" TargetMode="External"/><Relationship Id="rId31" Type="http://schemas.openxmlformats.org/officeDocument/2006/relationships/hyperlink" Target="https://lingust.ru/images/cn/lesson15/gif/de.gi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ingust.ru/images/cn/lesson15/gif/ge.gif" TargetMode="External"/><Relationship Id="rId14" Type="http://schemas.openxmlformats.org/officeDocument/2006/relationships/hyperlink" Target="https://lingust.ru/images/cn/lesson15/gif/dang.gif" TargetMode="External"/><Relationship Id="rId22" Type="http://schemas.openxmlformats.org/officeDocument/2006/relationships/hyperlink" Target="https://lingust.ru/images/cn/lesson15/gif/guan.gif" TargetMode="External"/><Relationship Id="rId27" Type="http://schemas.openxmlformats.org/officeDocument/2006/relationships/hyperlink" Target="https://lingust.ru/images/cn/lesson15/gif/yi.gif" TargetMode="External"/><Relationship Id="rId30" Type="http://schemas.openxmlformats.org/officeDocument/2006/relationships/hyperlink" Target="https://lingust.ru/images/cn/lesson15/gif/jian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2024-11-30T10:59:00Z</dcterms:created>
  <dcterms:modified xsi:type="dcterms:W3CDTF">2024-11-30T11:05:00Z</dcterms:modified>
</cp:coreProperties>
</file>