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282" w:rsidRPr="00593282" w:rsidRDefault="00593282" w:rsidP="00593282">
      <w:pPr>
        <w:rPr>
          <w:b/>
        </w:rPr>
      </w:pPr>
      <w:r w:rsidRPr="00593282">
        <w:rPr>
          <w:b/>
        </w:rPr>
        <w:t>Тема 13. Защита от вибрации.</w:t>
      </w:r>
    </w:p>
    <w:p w:rsidR="00593282" w:rsidRPr="00593282" w:rsidRDefault="00593282" w:rsidP="00593282">
      <w:pPr>
        <w:rPr>
          <w:b/>
        </w:rPr>
      </w:pPr>
      <w:r w:rsidRPr="00593282">
        <w:rPr>
          <w:b/>
        </w:rPr>
        <w:t>Воздействие на человека вибрации. Гигиенические и технические требования к оборудованию, его устройству, методы контроля уровня вибрации.</w:t>
      </w:r>
    </w:p>
    <w:p w:rsidR="00593282" w:rsidRDefault="00593282" w:rsidP="00593282">
      <w:r>
        <w:t>Вибрация по способу передачи телу человека подразделяется на общую (воздействие на все тело через опорные п</w:t>
      </w:r>
      <w:bookmarkStart w:id="0" w:name="_GoBack"/>
      <w:bookmarkEnd w:id="0"/>
      <w:r>
        <w:t>оверхности) и локальную (воздействие на отдельные части тела: руки или ноги).</w:t>
      </w:r>
    </w:p>
    <w:p w:rsidR="00593282" w:rsidRDefault="00593282" w:rsidP="00593282">
      <w:r>
        <w:t xml:space="preserve">Вибрация относится к факторам, обладающим большой </w:t>
      </w:r>
      <w:proofErr w:type="spellStart"/>
      <w:r>
        <w:t>биоло¬гической</w:t>
      </w:r>
      <w:proofErr w:type="spellEnd"/>
      <w:r>
        <w:t xml:space="preserve"> активностью. </w:t>
      </w:r>
      <w:proofErr w:type="gramStart"/>
      <w:r>
        <w:t xml:space="preserve">Как общая, так и локальная вибрация </w:t>
      </w:r>
      <w:proofErr w:type="spellStart"/>
      <w:r>
        <w:t>ока¬зывают</w:t>
      </w:r>
      <w:proofErr w:type="spellEnd"/>
      <w:r>
        <w:t xml:space="preserve"> неблагоприятное влияние на организм человека, вызывают изменения в функциональном состоянии вестибулярного анализатора, центральной нервной, сердечно-сосудистой и других систем, приводят к утомлению, снижают работоспособность, ухудшают самочувствие и могут привести к развитию профессионального </w:t>
      </w:r>
      <w:proofErr w:type="spellStart"/>
      <w:r>
        <w:t>за¬болевания</w:t>
      </w:r>
      <w:proofErr w:type="spellEnd"/>
      <w:r>
        <w:t xml:space="preserve"> - вибрационной болезни, сопровождаемой стойкими патологическими нарушениями в организме работающего (</w:t>
      </w:r>
      <w:proofErr w:type="spellStart"/>
      <w:r>
        <w:t>пораже¬ние</w:t>
      </w:r>
      <w:proofErr w:type="spellEnd"/>
      <w:r>
        <w:t xml:space="preserve"> мышц, изменения в костях и суставах, смещение органов </w:t>
      </w:r>
      <w:proofErr w:type="spellStart"/>
      <w:r>
        <w:t>брюш¬ной</w:t>
      </w:r>
      <w:proofErr w:type="spellEnd"/>
      <w:r>
        <w:t xml:space="preserve"> полости и</w:t>
      </w:r>
      <w:proofErr w:type="gramEnd"/>
      <w:r>
        <w:t xml:space="preserve"> др.)</w:t>
      </w:r>
    </w:p>
    <w:p w:rsidR="00593282" w:rsidRDefault="00593282" w:rsidP="00593282">
      <w:r>
        <w:t xml:space="preserve">Когда частота колебаний рабочего места приближается к собственной частоте колебаний человеческого тела (5 Гц), действие вибраций становится весьма опасным, так как возможно </w:t>
      </w:r>
      <w:proofErr w:type="spellStart"/>
      <w:r>
        <w:t>повреж¬дение</w:t>
      </w:r>
      <w:proofErr w:type="spellEnd"/>
      <w:r>
        <w:t xml:space="preserve"> отдельных частей тела. Особенно опасны вибрации для </w:t>
      </w:r>
      <w:proofErr w:type="spellStart"/>
      <w:r>
        <w:t>от¬дельных</w:t>
      </w:r>
      <w:proofErr w:type="spellEnd"/>
      <w:r>
        <w:t xml:space="preserve"> органов с частотой 6...9 Гц, а для рук - 30...80 Гц.</w:t>
      </w:r>
    </w:p>
    <w:p w:rsidR="00593282" w:rsidRDefault="00593282" w:rsidP="00593282">
      <w:r>
        <w:t xml:space="preserve">Локальная вибрация вызывает спазмы сосудов, которые </w:t>
      </w:r>
      <w:proofErr w:type="spellStart"/>
      <w:r>
        <w:t>начи¬наются</w:t>
      </w:r>
      <w:proofErr w:type="spellEnd"/>
      <w:r>
        <w:t xml:space="preserve"> с концевых фаланг пальцев и распространяются на всю кисть, предплечье, захватывают сосуды сердца. Пределы частот 35-250 Гц являются областью критических частот, когда чаще </w:t>
      </w:r>
      <w:proofErr w:type="spellStart"/>
      <w:r>
        <w:t>все¬го</w:t>
      </w:r>
      <w:proofErr w:type="spellEnd"/>
      <w:r>
        <w:t xml:space="preserve"> развивается вибрационная болезнь.</w:t>
      </w:r>
    </w:p>
    <w:p w:rsidR="00593282" w:rsidRDefault="00593282" w:rsidP="00593282">
      <w:r>
        <w:t>Гигиеническую оценку вибрации, воздействующей на человека, производят: или частотным (спектральным) анализом нормируемого параметра; или интегральной оценкой по частоте нормируемого параметра; или дозой вибрации.</w:t>
      </w:r>
    </w:p>
    <w:p w:rsidR="00593282" w:rsidRDefault="00593282" w:rsidP="00593282">
      <w:r>
        <w:t xml:space="preserve">В зависимости от принятого метода гигиенической оценки </w:t>
      </w:r>
      <w:proofErr w:type="spellStart"/>
      <w:r>
        <w:t>ви¬брации</w:t>
      </w:r>
      <w:proofErr w:type="spellEnd"/>
      <w:r>
        <w:t xml:space="preserve"> нормируются различные гигиенические характеристики вибрации (ГОСТ 12.1.012 ССБТ).</w:t>
      </w:r>
    </w:p>
    <w:p w:rsidR="00593282" w:rsidRDefault="00593282" w:rsidP="00593282">
      <w:r>
        <w:tab/>
        <w:t xml:space="preserve">Общая и локальная вибрации нормируются раздельно в </w:t>
      </w:r>
      <w:proofErr w:type="spellStart"/>
      <w:r>
        <w:t>октав¬ных</w:t>
      </w:r>
      <w:proofErr w:type="spellEnd"/>
      <w:r>
        <w:t xml:space="preserve"> полосах частот. Общая вибрация нормируется с учетом источника ее </w:t>
      </w:r>
      <w:proofErr w:type="spellStart"/>
      <w:r>
        <w:t>возниковения</w:t>
      </w:r>
      <w:proofErr w:type="spellEnd"/>
      <w:r>
        <w:t xml:space="preserve"> и подразделяется на три категории: 1-транспортная; 2-транспортно-технологическая; 3- технологическая.  </w:t>
      </w:r>
    </w:p>
    <w:p w:rsidR="00593282" w:rsidRDefault="00593282" w:rsidP="00593282">
      <w:r>
        <w:t xml:space="preserve">Технологическая вибрация в свою очередь подразделяется на четыре категории: 3а - на постоянных рабочих местах в </w:t>
      </w:r>
      <w:proofErr w:type="spellStart"/>
      <w:r>
        <w:t>производ¬ственных</w:t>
      </w:r>
      <w:proofErr w:type="spellEnd"/>
      <w:r>
        <w:t xml:space="preserve"> помещениях, центральных постах управления и др.; 3</w:t>
      </w:r>
      <w:proofErr w:type="gramStart"/>
      <w:r>
        <w:t>б-</w:t>
      </w:r>
      <w:proofErr w:type="gramEnd"/>
      <w:r>
        <w:t xml:space="preserve"> на рабочих местах в служебных помещениях на судах; 3в - на </w:t>
      </w:r>
      <w:proofErr w:type="spellStart"/>
      <w:r>
        <w:t>ра¬бочих</w:t>
      </w:r>
      <w:proofErr w:type="spellEnd"/>
      <w:r>
        <w:t xml:space="preserve"> местах на складах, бытовых, дежурных и других </w:t>
      </w:r>
      <w:proofErr w:type="spellStart"/>
      <w:r>
        <w:t>производ¬ственных</w:t>
      </w:r>
      <w:proofErr w:type="spellEnd"/>
      <w:r>
        <w:t xml:space="preserve"> помещениях; 3г - на рабочих местах в </w:t>
      </w:r>
      <w:proofErr w:type="spellStart"/>
      <w:r>
        <w:t>заводоуправлени¬ях</w:t>
      </w:r>
      <w:proofErr w:type="spellEnd"/>
      <w:r>
        <w:t xml:space="preserve">, конструкторских бюро, </w:t>
      </w:r>
      <w:r>
        <w:lastRenderedPageBreak/>
        <w:t xml:space="preserve">лабораториях, учебных пунктах, </w:t>
      </w:r>
      <w:proofErr w:type="spellStart"/>
      <w:r>
        <w:t>вычис¬лительных</w:t>
      </w:r>
      <w:proofErr w:type="spellEnd"/>
      <w:r>
        <w:t xml:space="preserve"> центрах, конторских помещениях и других помещениях умственного труда.</w:t>
      </w:r>
    </w:p>
    <w:p w:rsidR="00593282" w:rsidRDefault="00593282" w:rsidP="00593282">
      <w:r>
        <w:t xml:space="preserve">По направлению действия вибрация нормируется вдоль осей ортогональной системы координат х, у, z для общей вибрации, где х и у - горизонтальные оси, а z - вертикальная ось; для </w:t>
      </w:r>
      <w:proofErr w:type="spellStart"/>
      <w:r>
        <w:t>локаль¬ной</w:t>
      </w:r>
      <w:proofErr w:type="spellEnd"/>
      <w:r>
        <w:t xml:space="preserve"> - </w:t>
      </w:r>
      <w:proofErr w:type="spellStart"/>
      <w:proofErr w:type="gramStart"/>
      <w:r>
        <w:t>Хр</w:t>
      </w:r>
      <w:proofErr w:type="spellEnd"/>
      <w:proofErr w:type="gramEnd"/>
      <w:r>
        <w:t xml:space="preserve">, Ур, </w:t>
      </w:r>
      <w:proofErr w:type="spellStart"/>
      <w:r>
        <w:t>Zp</w:t>
      </w:r>
      <w:proofErr w:type="spellEnd"/>
      <w:r>
        <w:t xml:space="preserve">, где </w:t>
      </w:r>
      <w:proofErr w:type="spellStart"/>
      <w:r>
        <w:t>Хр</w:t>
      </w:r>
      <w:proofErr w:type="spellEnd"/>
      <w:r>
        <w:t xml:space="preserve"> совпадает с осью мест охвата источника </w:t>
      </w:r>
      <w:proofErr w:type="spellStart"/>
      <w:r>
        <w:t>ви¬брации</w:t>
      </w:r>
      <w:proofErr w:type="spellEnd"/>
      <w:r>
        <w:t xml:space="preserve">, а ось </w:t>
      </w:r>
      <w:proofErr w:type="spellStart"/>
      <w:r>
        <w:t>Zp</w:t>
      </w:r>
      <w:proofErr w:type="spellEnd"/>
      <w:r>
        <w:t xml:space="preserve"> лежит в плоскости, образованной осью </w:t>
      </w:r>
      <w:proofErr w:type="spellStart"/>
      <w:r>
        <w:t>Хр</w:t>
      </w:r>
      <w:proofErr w:type="spellEnd"/>
      <w:r>
        <w:t xml:space="preserve"> и </w:t>
      </w:r>
      <w:proofErr w:type="spellStart"/>
      <w:r>
        <w:t>на¬правлением</w:t>
      </w:r>
      <w:proofErr w:type="spellEnd"/>
      <w:r>
        <w:t xml:space="preserve"> подачи или приложения силы или осью предплечья.</w:t>
      </w:r>
    </w:p>
    <w:p w:rsidR="00593282" w:rsidRDefault="00593282" w:rsidP="00593282">
      <w:r>
        <w:t xml:space="preserve">При интегральной оценке вибрации по частоте нормируемым </w:t>
      </w:r>
      <w:proofErr w:type="gramStart"/>
      <w:r>
        <w:t>па-</w:t>
      </w:r>
      <w:proofErr w:type="spellStart"/>
      <w:r>
        <w:t>раметром</w:t>
      </w:r>
      <w:proofErr w:type="spellEnd"/>
      <w:proofErr w:type="gramEnd"/>
      <w:r>
        <w:t xml:space="preserve"> является корректированное значение контролируемого параметра (</w:t>
      </w:r>
      <w:proofErr w:type="spellStart"/>
      <w:r>
        <w:t>виброскорости</w:t>
      </w:r>
      <w:proofErr w:type="spellEnd"/>
      <w:r>
        <w:t xml:space="preserve"> или </w:t>
      </w:r>
      <w:proofErr w:type="spellStart"/>
      <w:r>
        <w:t>виброускорения</w:t>
      </w:r>
      <w:proofErr w:type="spellEnd"/>
      <w:r>
        <w:t>), измеряемое с помощью специальных фильтров или вычисляемое по формулам, приведенным в ГОСТ 12.1.02 ССБТ</w:t>
      </w:r>
    </w:p>
    <w:p w:rsidR="00593282" w:rsidRDefault="00593282" w:rsidP="00593282">
      <w:r>
        <w:t xml:space="preserve">Защита от вибрации. Виброизоляция используется для ослабления передачи </w:t>
      </w:r>
      <w:proofErr w:type="spellStart"/>
      <w:r>
        <w:t>вибра¬ции</w:t>
      </w:r>
      <w:proofErr w:type="spellEnd"/>
      <w:r>
        <w:t xml:space="preserve"> от источника к фундаменту, полу, рабочему месту, приборам, сиденью. Для этого на пути распространения вибрации </w:t>
      </w:r>
      <w:proofErr w:type="spellStart"/>
      <w:r>
        <w:t>устанавли¬вают</w:t>
      </w:r>
      <w:proofErr w:type="spellEnd"/>
      <w:r>
        <w:t xml:space="preserve"> </w:t>
      </w:r>
      <w:proofErr w:type="spellStart"/>
      <w:r>
        <w:t>виброизоляторы</w:t>
      </w:r>
      <w:proofErr w:type="spellEnd"/>
      <w:r>
        <w:t xml:space="preserve"> из материалов с </w:t>
      </w:r>
      <w:proofErr w:type="gramStart"/>
      <w:r>
        <w:t>большим</w:t>
      </w:r>
      <w:proofErr w:type="gramEnd"/>
      <w:r>
        <w:t xml:space="preserve"> внутренним </w:t>
      </w:r>
      <w:proofErr w:type="spellStart"/>
      <w:r>
        <w:t>тре-нием</w:t>
      </w:r>
      <w:proofErr w:type="spellEnd"/>
      <w:r>
        <w:t xml:space="preserve"> - резины, пробки, войлока, асбеста или стальных пружин.</w:t>
      </w:r>
    </w:p>
    <w:p w:rsidR="00593282" w:rsidRDefault="00593282" w:rsidP="00593282">
      <w:r>
        <w:t xml:space="preserve">Меры профилактики по снижению действия вибрации на </w:t>
      </w:r>
      <w:proofErr w:type="spellStart"/>
      <w:r>
        <w:t>орга¬низм</w:t>
      </w:r>
      <w:proofErr w:type="spellEnd"/>
      <w:r>
        <w:t xml:space="preserve"> работающих должны заключаться в замене </w:t>
      </w:r>
      <w:proofErr w:type="spellStart"/>
      <w:r>
        <w:t>виброопасной</w:t>
      </w:r>
      <w:proofErr w:type="spellEnd"/>
      <w:r>
        <w:t xml:space="preserve"> </w:t>
      </w:r>
      <w:proofErr w:type="spellStart"/>
      <w:r>
        <w:t>тех¬нологии</w:t>
      </w:r>
      <w:proofErr w:type="spellEnd"/>
      <w:r>
        <w:t xml:space="preserve"> </w:t>
      </w:r>
      <w:proofErr w:type="spellStart"/>
      <w:r>
        <w:t>вибробезопасной</w:t>
      </w:r>
      <w:proofErr w:type="spellEnd"/>
      <w:r>
        <w:t xml:space="preserve">, разработке инструмента с пониженной вибрацией и </w:t>
      </w:r>
      <w:proofErr w:type="gramStart"/>
      <w:r>
        <w:t>контроле за</w:t>
      </w:r>
      <w:proofErr w:type="gramEnd"/>
      <w:r>
        <w:t xml:space="preserve"> вибрационными параметрами ручного </w:t>
      </w:r>
      <w:proofErr w:type="spellStart"/>
      <w:r>
        <w:t>ин¬струмента</w:t>
      </w:r>
      <w:proofErr w:type="spellEnd"/>
      <w:r>
        <w:t xml:space="preserve"> (не реже 1 раза в полгода), применении различных демпфирующих приспособлений, проведении </w:t>
      </w:r>
      <w:proofErr w:type="spellStart"/>
      <w:r>
        <w:t>планово-предупреди¬тельного</w:t>
      </w:r>
      <w:proofErr w:type="spellEnd"/>
      <w:r>
        <w:t xml:space="preserve"> ремонта оборудования.</w:t>
      </w:r>
    </w:p>
    <w:p w:rsidR="00593282" w:rsidRDefault="00593282" w:rsidP="00593282">
      <w:r>
        <w:t xml:space="preserve">Организация труда рабочих </w:t>
      </w:r>
      <w:proofErr w:type="spellStart"/>
      <w:r>
        <w:t>виброопасных</w:t>
      </w:r>
      <w:proofErr w:type="spellEnd"/>
      <w:r>
        <w:t xml:space="preserve"> профессий. Общее количество рабочего времени, проведенного в контакте с ручными машинами, генерирующими вибрацию в пределах требований ГОСТ 12.1.012 ССБТ, не должно превышать 2/3 рабочей смены, а </w:t>
      </w:r>
      <w:proofErr w:type="spellStart"/>
      <w:proofErr w:type="gramStart"/>
      <w:r>
        <w:t>продол-жительность</w:t>
      </w:r>
      <w:proofErr w:type="spellEnd"/>
      <w:proofErr w:type="gramEnd"/>
      <w:r>
        <w:t xml:space="preserve"> одноразового непрерывного воздействия вибрации </w:t>
      </w:r>
      <w:proofErr w:type="spellStart"/>
      <w:r>
        <w:t>руч¬ных</w:t>
      </w:r>
      <w:proofErr w:type="spellEnd"/>
      <w:r>
        <w:t xml:space="preserve"> машин 15-20 мин, а для работающих на оборудовании ¬40 мин.</w:t>
      </w:r>
    </w:p>
    <w:p w:rsidR="00593282" w:rsidRDefault="00593282" w:rsidP="00593282">
      <w:r>
        <w:t xml:space="preserve">К лечебно-профилактическим мероприятиям относятся: </w:t>
      </w:r>
      <w:proofErr w:type="spellStart"/>
      <w:r>
        <w:t>гидро</w:t>
      </w:r>
      <w:proofErr w:type="spellEnd"/>
      <w:r>
        <w:t>-процедуры (теплые ванночки для рук и ног); массаж рук и ног; витаминизация и др.</w:t>
      </w:r>
    </w:p>
    <w:p w:rsidR="00593282" w:rsidRDefault="00593282" w:rsidP="00593282">
      <w:r>
        <w:t xml:space="preserve">Средства индивидуальной </w:t>
      </w:r>
      <w:proofErr w:type="spellStart"/>
      <w:r>
        <w:t>виброзащиты</w:t>
      </w:r>
      <w:proofErr w:type="spellEnd"/>
      <w:r>
        <w:t xml:space="preserve"> применяются при </w:t>
      </w:r>
      <w:proofErr w:type="spellStart"/>
      <w:r>
        <w:t>рабо¬те</w:t>
      </w:r>
      <w:proofErr w:type="spellEnd"/>
      <w:r>
        <w:t xml:space="preserve"> с ручным механизированным электрическим и пневматическим инструментом. По месту контакта оператора с вибрирующим </w:t>
      </w:r>
      <w:proofErr w:type="spellStart"/>
      <w:r>
        <w:t>объ¬ектом</w:t>
      </w:r>
      <w:proofErr w:type="spellEnd"/>
      <w:r>
        <w:t xml:space="preserve"> они подразделяются </w:t>
      </w:r>
      <w:proofErr w:type="gramStart"/>
      <w:r>
        <w:t>на</w:t>
      </w:r>
      <w:proofErr w:type="gramEnd"/>
      <w:r>
        <w:t xml:space="preserve">: </w:t>
      </w:r>
      <w:proofErr w:type="gramStart"/>
      <w:r>
        <w:t xml:space="preserve">СИЗ рук (рукавицы и перчатки, вкладыши и прокладки); СИЗ ног (специальная обувь, подметки, наколенники), СИЗ тела оператора (нагрудники, пояса, </w:t>
      </w:r>
      <w:proofErr w:type="spellStart"/>
      <w:r>
        <w:t>специаль¬ные</w:t>
      </w:r>
      <w:proofErr w:type="spellEnd"/>
      <w:r>
        <w:t xml:space="preserve"> костюмы), СИЗ </w:t>
      </w:r>
      <w:proofErr w:type="spellStart"/>
      <w:r>
        <w:t>виброзащиты</w:t>
      </w:r>
      <w:proofErr w:type="spellEnd"/>
      <w:r>
        <w:t xml:space="preserve"> выполняются из </w:t>
      </w:r>
      <w:proofErr w:type="spellStart"/>
      <w:r>
        <w:t>упруго-демпфи¬рующих</w:t>
      </w:r>
      <w:proofErr w:type="spellEnd"/>
      <w:r>
        <w:t xml:space="preserve"> материалов.</w:t>
      </w:r>
      <w:proofErr w:type="gramEnd"/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282"/>
    <w:rsid w:val="000A0D77"/>
    <w:rsid w:val="0059328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740</Words>
  <Characters>4222</Characters>
  <Application>Microsoft Office Word</Application>
  <DocSecurity>0</DocSecurity>
  <Lines>35</Lines>
  <Paragraphs>9</Paragraphs>
  <ScaleCrop>false</ScaleCrop>
  <Company>diakov.net</Company>
  <LinksUpToDate>false</LinksUpToDate>
  <CharactersWithSpaces>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2022-01-22T16:43:00Z</dcterms:created>
  <dcterms:modified xsi:type="dcterms:W3CDTF">2022-01-22T16:48:00Z</dcterms:modified>
</cp:coreProperties>
</file>