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137" w:rsidRDefault="00793137" w:rsidP="0079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Лекция 1</w:t>
      </w:r>
    </w:p>
    <w:p w:rsidR="00793137" w:rsidRPr="00793137" w:rsidRDefault="00793137" w:rsidP="0079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3137">
        <w:rPr>
          <w:rFonts w:ascii="Times New Roman" w:hAnsi="Times New Roman" w:cs="Times New Roman"/>
          <w:sz w:val="28"/>
          <w:szCs w:val="28"/>
          <w:lang w:val="kk-KZ"/>
        </w:rPr>
        <w:t xml:space="preserve">Орман шаруашылығы </w:t>
      </w:r>
      <w:r>
        <w:rPr>
          <w:rFonts w:ascii="Times New Roman" w:hAnsi="Times New Roman" w:cs="Times New Roman"/>
          <w:sz w:val="28"/>
          <w:szCs w:val="28"/>
          <w:lang w:val="kk-KZ"/>
        </w:rPr>
        <w:t>(лесоустройство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– ормандарды ұтымды пайдалануға, өнімділігін арттыруға, өсімін молайтуға, сақтау мен қорғауға, орман шаруашылығы мәдениетін арттыруға бағытталған мемлекеттік шаралар жүйесін әзірлеуді қамтамасыз ететін орман шаруашылығы қызметінің мамандандырылған түрі.</w:t>
      </w:r>
    </w:p>
    <w:p w:rsidR="009D6FA7" w:rsidRDefault="00793137" w:rsidP="0079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3137">
        <w:rPr>
          <w:rFonts w:ascii="Times New Roman" w:hAnsi="Times New Roman" w:cs="Times New Roman"/>
          <w:sz w:val="28"/>
          <w:szCs w:val="28"/>
          <w:lang w:val="kk-KZ"/>
        </w:rPr>
        <w:t>Орман шаруашылығын ұйымдастырудың іргелі мәселелерін шешу орман шаруашылығын жүргізудің нәтижесі болып табылады.</w:t>
      </w:r>
    </w:p>
    <w:p w:rsidR="00793137" w:rsidRDefault="00793137" w:rsidP="0079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3137">
        <w:rPr>
          <w:rFonts w:ascii="Times New Roman" w:hAnsi="Times New Roman" w:cs="Times New Roman"/>
          <w:b/>
          <w:sz w:val="28"/>
          <w:szCs w:val="28"/>
          <w:lang w:val="kk-KZ"/>
        </w:rPr>
        <w:t>Үздіксіз орманды басқару (ТЖМ)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 xml:space="preserve"> – дәстүрлі (негізгі) орман шаруашылығының, тартылатын орман шаруашылығының орман қорының бір бөлігін кейінгі жы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 сайынғы түгендеумен үйлесімі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экономикалық қызметке немесе әсерге ұшырайды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3137" w:rsidRPr="00793137" w:rsidRDefault="00793137" w:rsidP="007931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93137">
        <w:rPr>
          <w:rFonts w:ascii="Times New Roman" w:hAnsi="Times New Roman" w:cs="Times New Roman"/>
          <w:sz w:val="28"/>
          <w:szCs w:val="28"/>
          <w:lang w:val="kk-KZ"/>
        </w:rPr>
        <w:t>Жаңарту мақсатында үздіксіз орман орналастыру жұмыстары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аруашылық қызметтен (жыл сайын) және екпелердің табиғи өсуі мен дамуына байланысты зардап шеккен аумақтардың салық салу сипаттамалары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жүргізілуде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(әр 5 жыл сайын). Дәстүрлі орман шаруашылығының функциял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арын құрайтын басқа мәселелер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 xml:space="preserve"> мүлдем қарастырылмайды немесе басқа міндеттермен бірге шешіледі. Бұл ретте орман шаруашылығ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 кәсіпорындарының жұмысы үшін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Аудиторлық кезеңнің әрбір жылы үшін нарықтық жағдайлардың болуы маңызды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ормандардың жай-күйі, орман орналастыру, орман орналастыру жобасын іске асыру, орман қорының динамикасы туралы объективті және сенімді ақпарат және т.б.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3137">
        <w:rPr>
          <w:rFonts w:ascii="Times New Roman" w:hAnsi="Times New Roman" w:cs="Times New Roman"/>
          <w:sz w:val="28"/>
          <w:szCs w:val="28"/>
          <w:lang w:val="kk-KZ"/>
        </w:rPr>
        <w:t>орман шаруашылығын да үздіксіз жоспарлауды жүзеге асыру керек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ТЖМ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 xml:space="preserve"> технологиялық циклдарының мазмұны мыналарды қамтиды: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жаңартылған деректер базасы жасалады және жаңартылады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барлық бірліктер бойынша натуралды салық салу немесе жаңадан салық салу арқылы орман қоры;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сипаттамалары нақтылауды қажет ететін;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қажет болған жағдайда ормандарды қорғау топтары мен санаттарына бөлу белгіленген тәртіппен қаралады және ресімделеді;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орман орналастыру объектiсi үшiн орман қорында деректер банкi (БНД) құрылады, ол мынадай деректер қорын (ДБ) қамтиды: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орман қоры (бөлу және жиынтық бойынша); картографиялық (күнделікті және топографиялық негіз); техникалық-экономикалық көрсеткіштер мен жобалау-жоспарлау нормалары; орман шаруашылығы; орманды қалпына келтіру; қауіпсіздік және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орманды қорғау; нормативтік және анықтамалық ақпарат; ағымдағы өзгерістер</w:t>
      </w:r>
    </w:p>
    <w:p w:rsidR="00793137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орман қоры және т.б.</w:t>
      </w:r>
    </w:p>
    <w:p w:rsid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b/>
          <w:sz w:val="28"/>
          <w:szCs w:val="28"/>
          <w:lang w:val="kk-KZ"/>
        </w:rPr>
        <w:t>Келесі орман алқаптары жыл сайын бағаланады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үшін орман шаруашылығы кәсіпорнының орман қорына қосылған аумақтар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алдыңғы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жылдың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жер санаттарының атаулары өзгерген орман қоры учаскелерi;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кесудің кез келген түрінен өткен екпелер;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lastRenderedPageBreak/>
        <w:t>- қолайсыз әсерге ұшыраған екпелер;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жабылмаған орман екпелерi, қалпына келтiрiлуi аяқталған және шабудан қалған орман алқаптары;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таксация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 xml:space="preserve"> қателері жіберілген бөлім.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lang w:val="kk-KZ"/>
        </w:rPr>
        <w:t>Олар 5 жылда бір рет таксация өтеді</w:t>
      </w:r>
      <w:r w:rsidRPr="008D461B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жабық орман дақылдары және 25 жасқа дейінгі екпелерге қайта құру;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соңғы 5 жылда сұйылту жұмыстары жүргізілмеген ағарту және тазарту жасындағы орман алқаптары;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отырғызылған екпелер;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табиғи жаңаруға жәрдемдесу шаралары бар орман алқаптары.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i/>
          <w:sz w:val="28"/>
          <w:szCs w:val="28"/>
          <w:lang w:val="kk-KZ"/>
        </w:rPr>
        <w:t xml:space="preserve">10 жылда </w:t>
      </w:r>
      <w:r w:rsidRPr="008D461B">
        <w:rPr>
          <w:rFonts w:ascii="Times New Roman" w:hAnsi="Times New Roman" w:cs="Times New Roman"/>
          <w:i/>
          <w:sz w:val="28"/>
          <w:szCs w:val="28"/>
          <w:lang w:val="kk-KZ"/>
        </w:rPr>
        <w:t>бір рет таксацияланады</w:t>
      </w:r>
      <w:r w:rsidRPr="008D461B">
        <w:rPr>
          <w:rFonts w:ascii="Times New Roman" w:hAnsi="Times New Roman" w:cs="Times New Roman"/>
          <w:i/>
          <w:sz w:val="28"/>
          <w:szCs w:val="28"/>
          <w:lang w:val="kk-KZ"/>
        </w:rPr>
        <w:t>:</w:t>
      </w:r>
    </w:p>
    <w:p w:rsidR="008D461B" w:rsidRP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ағаш кесу жұмыстары жүргізілмейтін жіңі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шкеру және кесу жасындағы аумақ 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орындалды, бірақ ол</w:t>
      </w:r>
      <w:r>
        <w:rPr>
          <w:rFonts w:ascii="Times New Roman" w:hAnsi="Times New Roman" w:cs="Times New Roman"/>
          <w:sz w:val="28"/>
          <w:szCs w:val="28"/>
          <w:lang w:val="kk-KZ"/>
        </w:rPr>
        <w:t>ар нұсқауларға сәйкес келеді</w:t>
      </w:r>
      <w:r w:rsidRPr="008D461B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8D461B" w:rsidRDefault="008D461B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D461B">
        <w:rPr>
          <w:rFonts w:ascii="Times New Roman" w:hAnsi="Times New Roman" w:cs="Times New Roman"/>
          <w:sz w:val="28"/>
          <w:szCs w:val="28"/>
          <w:lang w:val="kk-KZ"/>
        </w:rPr>
        <w:t>- реконструкциялық ағаш кесулер болмаған жағдайда құны төмен жас екпе және орта жастағы екпелер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43F1E" w:rsidRDefault="00943F1E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3. Орман орналастырудың негізгі міндеттері: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1) орман ресурстары, олардың жағдайы мен динамикасы туралы жан-жақты және нақты мәліметтер алу;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2) мемлекеттік орман кадастрын, орман қорының мемлекеттік есебін, орман бақылауын жүргізуді қамтамасыз ететін орман қоры мен орман ресурстарының мәліметтер ақпараттық базасын жасау және жүйелі түрде жаңарту;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3) ішкі шаруашылығындағы жерлерді ұйымдастыруды жүзеге асыру;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4) орман қоры жерлерінің есебін және түгендеу құжаттарын, орман карталарын жасау;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5) орман ресурстарын пайдаланудың барлық түрлерінің, өсіріп-өндірудің, орманды күзету мен қорғаудың және басқа да орман шаруашылық іс-әрекеттердің ғылыми-негізделген мөлшерін анықтау;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6) мемлекеттік орман қоры учаскелеріндегі тұрақты жер пайдалану құқығы берілген мемлекеттік ұйымдардың (бұдан әрі – орман иеленушілер) орман орналастыру орындаған шаралардың сапасына, орман орналастырудың зерттеулерін, орман пайдалануын жүзеге асыруына мониторинг жасау.</w:t>
      </w:r>
    </w:p>
    <w:p w:rsidR="00943F1E" w:rsidRPr="00943F1E" w:rsidRDefault="00943F1E" w:rsidP="00943F1E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Параграф 2. Орман орналастыру материалдарын қолдану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lastRenderedPageBreak/>
        <w:t>      4. Орман орналастыру материалдары бойынша орман орналастыру ұйымы орман иеленушілер үшін орман орналастыру жобасын құрады ол орман шаруашылығы саласындағы уәкілетті органмен (бұдан әрі - уәкілетті орган) бекітілгеннен кейін орман пайдалануды жүргізуге, қазіргі және болашақтағы пайдалануды жоспарлау мен болжауға, орман шаруашылығы мәселелерін шешуге арналған негізгі ұйымдық – шаруашылық құжат болып табылады.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5. Орман орналастыру материалдарының негізінде мемлекеттік орман кадастры, ормандардың мемлекеттік мониторингі, орман қорының мемлекеттік есебі жүргізіледі, жерге орналастыру жұмыстарын жүргізу кезінде мемлекеттік орман қоры жерлерінің шекаралары анықталады және белгіленеді.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6. Облыстағы барлық орман иеленушілер үшін орман орналастыру жобаларының негізінде облыс бойынша жиынтық орман орналастыру жобасы және облыс ормандарының картасы, орман мониторингінің ақпараттық базасы жасалады.</w:t>
      </w:r>
    </w:p>
    <w:p w:rsidR="00943F1E" w:rsidRPr="00943F1E" w:rsidRDefault="00943F1E" w:rsidP="00943F1E">
      <w:pPr>
        <w:shd w:val="clear" w:color="auto" w:fill="FFFFFF"/>
        <w:spacing w:before="225" w:after="135" w:line="390" w:lineRule="atLeast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</w:pPr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Параграф 3.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объектісі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,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br/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жұмыстарының</w:t>
      </w:r>
      <w:proofErr w:type="spellEnd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1E1E1E"/>
          <w:sz w:val="28"/>
          <w:szCs w:val="28"/>
          <w:lang w:eastAsia="ru-RU"/>
        </w:rPr>
        <w:t>кезеңдері</w:t>
      </w:r>
      <w:proofErr w:type="spellEnd"/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7.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шаруашылығын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жүргізуді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жүзеге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асыратын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тұрақты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пайдалануындағы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иеленушілердің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мемлекеттік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қорының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жерлері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(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бұдан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әрі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- МОҚ)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объектісі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болып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табылады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иеленушісі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аумағының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бөлігінде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ғана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орналастыруды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жүргізуге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болады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бірақ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ол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бір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орманшылықтың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немесе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мастерлік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учаскенің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кем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болмайды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иеленушінің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қалған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аумағының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бөлігінде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15-20 </w:t>
      </w:r>
      <w:proofErr w:type="gram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( он</w:t>
      </w:r>
      <w:proofErr w:type="gram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бес -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жиырма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жылда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шаруашылыққа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пайдалануға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белгіленбейтін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аумағында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болса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ғарыштық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басқа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түсірулерді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қолдану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арқылы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шығын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мен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еңбекті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аз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қажет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ететін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ара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қашықтық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әдістерімен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зерттеу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жүргізіледі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943F1E" w:rsidRPr="00943F1E" w:rsidRDefault="00943F1E" w:rsidP="00943F1E">
      <w:pPr>
        <w:shd w:val="clear" w:color="auto" w:fill="FFFFFF"/>
        <w:spacing w:after="360" w:line="285" w:lineRule="atLeast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</w:pPr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      8.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жүргізілетін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объектідегі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жұмыстарының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толық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кезеңі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3 (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)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жылдан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және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үш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кезеңнен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тұрады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–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дайындық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далалық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,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камералдық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.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Үздіксіз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орналастыруға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көшкен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кезде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орман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орналастыру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жұмыстары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жыл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сайын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қысқартылған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түрде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бүкіл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тексеру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кезеңі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бойы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</w:t>
      </w:r>
      <w:proofErr w:type="spellStart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жүргізіледі</w:t>
      </w:r>
      <w:proofErr w:type="spellEnd"/>
      <w:r w:rsidRPr="00943F1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.</w:t>
      </w:r>
    </w:p>
    <w:p w:rsidR="00943F1E" w:rsidRPr="00943F1E" w:rsidRDefault="00943F1E" w:rsidP="008D461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43F1E" w:rsidRPr="00943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ACD"/>
    <w:rsid w:val="00793137"/>
    <w:rsid w:val="008D461B"/>
    <w:rsid w:val="00943F1E"/>
    <w:rsid w:val="009D6FA7"/>
    <w:rsid w:val="00C6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0DE09-46CE-4021-9E5F-C18CD86F3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43F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43F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43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0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905</Words>
  <Characters>5160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2024-09-11T09:23:00Z</dcterms:created>
  <dcterms:modified xsi:type="dcterms:W3CDTF">2024-09-11T10:35:00Z</dcterms:modified>
</cp:coreProperties>
</file>