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3AE" w:rsidRPr="00D653AE" w:rsidRDefault="00D653AE" w:rsidP="00D653A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653AE">
        <w:rPr>
          <w:rFonts w:ascii="Times New Roman" w:hAnsi="Times New Roman" w:cs="Times New Roman"/>
          <w:b/>
          <w:sz w:val="28"/>
          <w:szCs w:val="28"/>
        </w:rPr>
        <w:t xml:space="preserve">Лекция №8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653AE">
        <w:rPr>
          <w:rFonts w:ascii="Times New Roman" w:hAnsi="Times New Roman" w:cs="Times New Roman"/>
          <w:b/>
          <w:sz w:val="28"/>
          <w:szCs w:val="28"/>
        </w:rPr>
        <w:t>С</w:t>
      </w:r>
      <w:r w:rsidRPr="00D653AE">
        <w:rPr>
          <w:rFonts w:ascii="Times New Roman" w:hAnsi="Times New Roman" w:cs="Times New Roman"/>
          <w:b/>
          <w:sz w:val="28"/>
          <w:szCs w:val="28"/>
        </w:rPr>
        <w:t>еменоводство на промышленной основе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1.  Послеуборочная  доработка.  Технологический  процесс  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послеуборочной</w:t>
      </w:r>
      <w:proofErr w:type="gramEnd"/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доработки  семян  состоит  из  следующих  последовательно  выполняемых  операций: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первичной  очистки,  сушки  и  активного  вентили</w:t>
      </w:r>
      <w:r w:rsidR="001779E7">
        <w:rPr>
          <w:rFonts w:ascii="Times New Roman" w:hAnsi="Times New Roman" w:cs="Times New Roman"/>
          <w:sz w:val="28"/>
          <w:szCs w:val="28"/>
        </w:rPr>
        <w:t xml:space="preserve">рования,  вторичной  очистки  и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сортировки.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Первичная  очистка  проводится  для  отделения  живого </w:t>
      </w:r>
      <w:r w:rsidR="001779E7">
        <w:rPr>
          <w:rFonts w:ascii="Times New Roman" w:hAnsi="Times New Roman" w:cs="Times New Roman"/>
          <w:sz w:val="28"/>
          <w:szCs w:val="28"/>
        </w:rPr>
        <w:t xml:space="preserve"> и  мёртвого  сора  и  снижения </w:t>
      </w:r>
      <w:r w:rsidRPr="00D653AE">
        <w:rPr>
          <w:rFonts w:ascii="Times New Roman" w:hAnsi="Times New Roman" w:cs="Times New Roman"/>
          <w:sz w:val="28"/>
          <w:szCs w:val="28"/>
        </w:rPr>
        <w:t>влажности  зерна.  Для  этого  испо</w:t>
      </w:r>
      <w:r w:rsidR="001779E7">
        <w:rPr>
          <w:rFonts w:ascii="Times New Roman" w:hAnsi="Times New Roman" w:cs="Times New Roman"/>
          <w:sz w:val="28"/>
          <w:szCs w:val="28"/>
        </w:rPr>
        <w:t xml:space="preserve">льзуют  на  открытых  площадках </w:t>
      </w:r>
      <w:r w:rsidRPr="00D653AE">
        <w:rPr>
          <w:rFonts w:ascii="Times New Roman" w:hAnsi="Times New Roman" w:cs="Times New Roman"/>
          <w:sz w:val="28"/>
          <w:szCs w:val="28"/>
        </w:rPr>
        <w:t>высокопроизводительную  передвижную  зерноочисти</w:t>
      </w:r>
      <w:r w:rsidR="001779E7">
        <w:rPr>
          <w:rFonts w:ascii="Times New Roman" w:hAnsi="Times New Roman" w:cs="Times New Roman"/>
          <w:sz w:val="28"/>
          <w:szCs w:val="28"/>
        </w:rPr>
        <w:t xml:space="preserve">тельную  машину  ОВС –  25,  на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стационарных зерноочистительных комплексах ЗАВ– 20, МЗС– 25 и др.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Все  поступающие  на  ток  семена  должны  в  тот  же  день  пройти  первичную  очистку.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Во  многих  областях  Сибири  и  Урала  в  результате  з</w:t>
      </w:r>
      <w:r w:rsidR="001779E7">
        <w:rPr>
          <w:rFonts w:ascii="Times New Roman" w:hAnsi="Times New Roman" w:cs="Times New Roman"/>
          <w:sz w:val="28"/>
          <w:szCs w:val="28"/>
        </w:rPr>
        <w:t xml:space="preserve">атяжного  характера  созревания </w:t>
      </w:r>
      <w:r w:rsidRPr="00D653AE">
        <w:rPr>
          <w:rFonts w:ascii="Times New Roman" w:hAnsi="Times New Roman" w:cs="Times New Roman"/>
          <w:sz w:val="28"/>
          <w:szCs w:val="28"/>
        </w:rPr>
        <w:t>хлебов  и  излишней  влажности  зерна,  создание  высок</w:t>
      </w:r>
      <w:r w:rsidR="001779E7">
        <w:rPr>
          <w:rFonts w:ascii="Times New Roman" w:hAnsi="Times New Roman" w:cs="Times New Roman"/>
          <w:sz w:val="28"/>
          <w:szCs w:val="28"/>
        </w:rPr>
        <w:t xml:space="preserve">окачественных  посевных  фондов </w:t>
      </w:r>
      <w:r w:rsidRPr="00D653AE">
        <w:rPr>
          <w:rFonts w:ascii="Times New Roman" w:hAnsi="Times New Roman" w:cs="Times New Roman"/>
          <w:sz w:val="28"/>
          <w:szCs w:val="28"/>
        </w:rPr>
        <w:t>затруднено.  В  таких  условиях  очень  важно  проводить  н</w:t>
      </w:r>
      <w:r w:rsidR="001779E7">
        <w:rPr>
          <w:rFonts w:ascii="Times New Roman" w:hAnsi="Times New Roman" w:cs="Times New Roman"/>
          <w:sz w:val="28"/>
          <w:szCs w:val="28"/>
        </w:rPr>
        <w:t xml:space="preserve">емедленную  сушку  всех  семян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поступающих  от  комбайнов.   Сушка  семян </w:t>
      </w:r>
      <w:r w:rsidR="001779E7">
        <w:rPr>
          <w:rFonts w:ascii="Times New Roman" w:hAnsi="Times New Roman" w:cs="Times New Roman"/>
          <w:sz w:val="28"/>
          <w:szCs w:val="28"/>
        </w:rPr>
        <w:t xml:space="preserve"> имеющих  повышенную  влажность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производится  на  стационарных (СЗБ-  4,  СЗСБ –  8,  СЗШ </w:t>
      </w:r>
      <w:r w:rsidR="001779E7">
        <w:rPr>
          <w:rFonts w:ascii="Times New Roman" w:hAnsi="Times New Roman" w:cs="Times New Roman"/>
          <w:sz w:val="28"/>
          <w:szCs w:val="28"/>
        </w:rPr>
        <w:t xml:space="preserve">–  8,  СЗШ-  16,  СЗШ –  16Р), </w:t>
      </w:r>
      <w:r w:rsidRPr="00D653AE">
        <w:rPr>
          <w:rFonts w:ascii="Times New Roman" w:hAnsi="Times New Roman" w:cs="Times New Roman"/>
          <w:sz w:val="28"/>
          <w:szCs w:val="28"/>
        </w:rPr>
        <w:t>передвижных  сушилках  барабанного  типа (СЗП</w:t>
      </w:r>
      <w:r w:rsidR="001779E7">
        <w:rPr>
          <w:rFonts w:ascii="Times New Roman" w:hAnsi="Times New Roman" w:cs="Times New Roman"/>
          <w:sz w:val="28"/>
          <w:szCs w:val="28"/>
        </w:rPr>
        <w:t xml:space="preserve">Б -2)  и  передвижных (СЗПШ-8) 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сушилках  шахтного  типа,  польские  сушилки  М-819.  </w:t>
      </w:r>
      <w:r w:rsidR="001779E7">
        <w:rPr>
          <w:rFonts w:ascii="Times New Roman" w:hAnsi="Times New Roman" w:cs="Times New Roman"/>
          <w:sz w:val="28"/>
          <w:szCs w:val="28"/>
        </w:rPr>
        <w:t xml:space="preserve">при  хорошей  солнечной  погоде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применяется воздушно-солнечная сушка на открытых площадках.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Вторичная  очистка.  Цель  е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ё–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 доведение  семян  по  чистоте  до  нормативов  посевного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стандарта.  При  этом  должно  быть  полностью  удале</w:t>
      </w:r>
      <w:r w:rsidR="001779E7">
        <w:rPr>
          <w:rFonts w:ascii="Times New Roman" w:hAnsi="Times New Roman" w:cs="Times New Roman"/>
          <w:sz w:val="28"/>
          <w:szCs w:val="28"/>
        </w:rPr>
        <w:t xml:space="preserve">ны  семена  сорняков  и  других </w:t>
      </w:r>
      <w:r w:rsidRPr="00D653AE">
        <w:rPr>
          <w:rFonts w:ascii="Times New Roman" w:hAnsi="Times New Roman" w:cs="Times New Roman"/>
          <w:sz w:val="28"/>
          <w:szCs w:val="28"/>
        </w:rPr>
        <w:t xml:space="preserve">культурных растений, битые, недозрелые, щуплые и больные зёрна.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Сортировку  проводят  одновременно  со  второй  очис</w:t>
      </w:r>
      <w:r w:rsidR="001779E7">
        <w:rPr>
          <w:rFonts w:ascii="Times New Roman" w:hAnsi="Times New Roman" w:cs="Times New Roman"/>
          <w:sz w:val="28"/>
          <w:szCs w:val="28"/>
        </w:rPr>
        <w:t xml:space="preserve">ткой  или  как  самостоятельный </w:t>
      </w:r>
      <w:r w:rsidRPr="00D653AE">
        <w:rPr>
          <w:rFonts w:ascii="Times New Roman" w:hAnsi="Times New Roman" w:cs="Times New Roman"/>
          <w:sz w:val="28"/>
          <w:szCs w:val="28"/>
        </w:rPr>
        <w:t>приём  для  разделения  семян  на  фракции  по  крупности  и  плотности</w:t>
      </w:r>
      <w:r w:rsidR="001779E7">
        <w:rPr>
          <w:rFonts w:ascii="Times New Roman" w:hAnsi="Times New Roman" w:cs="Times New Roman"/>
          <w:sz w:val="28"/>
          <w:szCs w:val="28"/>
        </w:rPr>
        <w:t xml:space="preserve"> </w:t>
      </w:r>
      <w:r w:rsidRPr="00D653AE">
        <w:rPr>
          <w:rFonts w:ascii="Times New Roman" w:hAnsi="Times New Roman" w:cs="Times New Roman"/>
          <w:sz w:val="28"/>
          <w:szCs w:val="28"/>
        </w:rPr>
        <w:t>(</w:t>
      </w:r>
      <w:r w:rsidR="001779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Пе</w:t>
      </w:r>
      <w:r w:rsidR="001779E7">
        <w:rPr>
          <w:rFonts w:ascii="Times New Roman" w:hAnsi="Times New Roman" w:cs="Times New Roman"/>
          <w:sz w:val="28"/>
          <w:szCs w:val="28"/>
        </w:rPr>
        <w:t>ткус</w:t>
      </w:r>
      <w:proofErr w:type="spellEnd"/>
      <w:r w:rsidR="001779E7">
        <w:rPr>
          <w:rFonts w:ascii="Times New Roman" w:hAnsi="Times New Roman" w:cs="Times New Roman"/>
          <w:sz w:val="28"/>
          <w:szCs w:val="28"/>
        </w:rPr>
        <w:t xml:space="preserve">  Гигант</w:t>
      </w:r>
      <w:proofErr w:type="gramStart"/>
      <w:r w:rsidR="001779E7">
        <w:rPr>
          <w:rFonts w:ascii="Times New Roman" w:hAnsi="Times New Roman" w:cs="Times New Roman"/>
          <w:sz w:val="28"/>
          <w:szCs w:val="28"/>
        </w:rPr>
        <w:t xml:space="preserve">  К</w:t>
      </w:r>
      <w:proofErr w:type="gramEnd"/>
      <w:r w:rsidR="001779E7">
        <w:rPr>
          <w:rFonts w:ascii="Times New Roman" w:hAnsi="Times New Roman" w:cs="Times New Roman"/>
          <w:sz w:val="28"/>
          <w:szCs w:val="28"/>
        </w:rPr>
        <w:t xml:space="preserve">– </w:t>
      </w:r>
      <w:r w:rsidRPr="00D653AE">
        <w:rPr>
          <w:rFonts w:ascii="Times New Roman" w:hAnsi="Times New Roman" w:cs="Times New Roman"/>
          <w:sz w:val="28"/>
          <w:szCs w:val="28"/>
        </w:rPr>
        <w:t xml:space="preserve">531/1).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Во  многих  хозяйствах  области  созданы  поточные  линии  и  применяют  поточную</w:t>
      </w:r>
      <w:r w:rsidR="00627E2E">
        <w:rPr>
          <w:rFonts w:ascii="Times New Roman" w:hAnsi="Times New Roman" w:cs="Times New Roman"/>
          <w:sz w:val="28"/>
          <w:szCs w:val="28"/>
        </w:rPr>
        <w:t xml:space="preserve"> </w:t>
      </w:r>
      <w:r w:rsidRPr="00D653AE">
        <w:rPr>
          <w:rFonts w:ascii="Times New Roman" w:hAnsi="Times New Roman" w:cs="Times New Roman"/>
          <w:sz w:val="28"/>
          <w:szCs w:val="28"/>
        </w:rPr>
        <w:t>технологию послеуборочной обработки семян</w:t>
      </w:r>
      <w:r w:rsidR="00627E2E">
        <w:rPr>
          <w:rFonts w:ascii="Times New Roman" w:hAnsi="Times New Roman" w:cs="Times New Roman"/>
          <w:sz w:val="28"/>
          <w:szCs w:val="28"/>
        </w:rPr>
        <w:t xml:space="preserve"> </w:t>
      </w:r>
      <w:r w:rsidRPr="00D653AE">
        <w:rPr>
          <w:rFonts w:ascii="Times New Roman" w:hAnsi="Times New Roman" w:cs="Times New Roman"/>
          <w:sz w:val="28"/>
          <w:szCs w:val="28"/>
        </w:rPr>
        <w:t xml:space="preserve">(ЗАВ– 20, ЗАВ– 40).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lastRenderedPageBreak/>
        <w:t>Зерно,  поступающее  непосредственно  от  комбай</w:t>
      </w:r>
      <w:r w:rsidR="00627E2E">
        <w:rPr>
          <w:rFonts w:ascii="Times New Roman" w:hAnsi="Times New Roman" w:cs="Times New Roman"/>
          <w:sz w:val="28"/>
          <w:szCs w:val="28"/>
        </w:rPr>
        <w:t xml:space="preserve">нов,  подвергается  непрерывной </w:t>
      </w:r>
      <w:r w:rsidRPr="00D653AE">
        <w:rPr>
          <w:rFonts w:ascii="Times New Roman" w:hAnsi="Times New Roman" w:cs="Times New Roman"/>
          <w:sz w:val="28"/>
          <w:szCs w:val="28"/>
        </w:rPr>
        <w:t>обработке  в  ряду  последовательных  операций,  в  результа</w:t>
      </w:r>
      <w:r w:rsidR="00627E2E">
        <w:rPr>
          <w:rFonts w:ascii="Times New Roman" w:hAnsi="Times New Roman" w:cs="Times New Roman"/>
          <w:sz w:val="28"/>
          <w:szCs w:val="28"/>
        </w:rPr>
        <w:t xml:space="preserve">те  чего  семена  доводятся  до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посевных кондиций.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До  начала  уборки  необходимо:  продезинфици</w:t>
      </w:r>
      <w:r w:rsidR="00627E2E">
        <w:rPr>
          <w:rFonts w:ascii="Times New Roman" w:hAnsi="Times New Roman" w:cs="Times New Roman"/>
          <w:sz w:val="28"/>
          <w:szCs w:val="28"/>
        </w:rPr>
        <w:t xml:space="preserve">ровать  складские  помещения  и </w:t>
      </w:r>
      <w:r w:rsidRPr="00D653AE">
        <w:rPr>
          <w:rFonts w:ascii="Times New Roman" w:hAnsi="Times New Roman" w:cs="Times New Roman"/>
          <w:sz w:val="28"/>
          <w:szCs w:val="28"/>
        </w:rPr>
        <w:t>хранилища  семян;  составить  план  размещения  семян</w:t>
      </w:r>
      <w:r w:rsidR="00627E2E">
        <w:rPr>
          <w:rFonts w:ascii="Times New Roman" w:hAnsi="Times New Roman" w:cs="Times New Roman"/>
          <w:sz w:val="28"/>
          <w:szCs w:val="28"/>
        </w:rPr>
        <w:t xml:space="preserve">  в  складах  с  учётом  данных </w:t>
      </w:r>
      <w:r w:rsidRPr="00D653AE">
        <w:rPr>
          <w:rFonts w:ascii="Times New Roman" w:hAnsi="Times New Roman" w:cs="Times New Roman"/>
          <w:sz w:val="28"/>
          <w:szCs w:val="28"/>
        </w:rPr>
        <w:t>апробации;  очистить  территорию  около  склада  от</w:t>
      </w:r>
      <w:r w:rsidR="00627E2E">
        <w:rPr>
          <w:rFonts w:ascii="Times New Roman" w:hAnsi="Times New Roman" w:cs="Times New Roman"/>
          <w:sz w:val="28"/>
          <w:szCs w:val="28"/>
        </w:rPr>
        <w:t xml:space="preserve">  травы  и  мусора  в  качестве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профилактических мер борьбы с клещами и насекомыми.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53AE">
        <w:rPr>
          <w:rFonts w:ascii="Times New Roman" w:hAnsi="Times New Roman" w:cs="Times New Roman"/>
          <w:sz w:val="28"/>
          <w:szCs w:val="28"/>
        </w:rPr>
        <w:t xml:space="preserve">Поступающее на  хранение семена размещаются отдельно: </w:t>
      </w:r>
      <w:proofErr w:type="gramEnd"/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По  культурам;  в  пределах  культуры  по  сортам;  в  преде</w:t>
      </w:r>
      <w:r w:rsidR="00627E2E">
        <w:rPr>
          <w:rFonts w:ascii="Times New Roman" w:hAnsi="Times New Roman" w:cs="Times New Roman"/>
          <w:sz w:val="28"/>
          <w:szCs w:val="28"/>
        </w:rPr>
        <w:t>лах  сорт</w:t>
      </w:r>
      <w:proofErr w:type="gramStart"/>
      <w:r w:rsidR="00627E2E">
        <w:rPr>
          <w:rFonts w:ascii="Times New Roman" w:hAnsi="Times New Roman" w:cs="Times New Roman"/>
          <w:sz w:val="28"/>
          <w:szCs w:val="28"/>
        </w:rPr>
        <w:t>а–</w:t>
      </w:r>
      <w:proofErr w:type="gramEnd"/>
      <w:r w:rsidR="00627E2E">
        <w:rPr>
          <w:rFonts w:ascii="Times New Roman" w:hAnsi="Times New Roman" w:cs="Times New Roman"/>
          <w:sz w:val="28"/>
          <w:szCs w:val="28"/>
        </w:rPr>
        <w:t xml:space="preserve">  по  категориям,  в </w:t>
      </w:r>
      <w:r w:rsidRPr="00D653AE">
        <w:rPr>
          <w:rFonts w:ascii="Times New Roman" w:hAnsi="Times New Roman" w:cs="Times New Roman"/>
          <w:sz w:val="28"/>
          <w:szCs w:val="28"/>
        </w:rPr>
        <w:t>пределах  категории –  по  проценту  сортовой  чисто</w:t>
      </w:r>
      <w:r w:rsidR="00627E2E">
        <w:rPr>
          <w:rFonts w:ascii="Times New Roman" w:hAnsi="Times New Roman" w:cs="Times New Roman"/>
          <w:sz w:val="28"/>
          <w:szCs w:val="28"/>
        </w:rPr>
        <w:t xml:space="preserve">ты  и  типичности;  в  пределах </w:t>
      </w:r>
      <w:r w:rsidRPr="00D653AE">
        <w:rPr>
          <w:rFonts w:ascii="Times New Roman" w:hAnsi="Times New Roman" w:cs="Times New Roman"/>
          <w:sz w:val="28"/>
          <w:szCs w:val="28"/>
        </w:rPr>
        <w:t xml:space="preserve">категорий раздельно- по состоянию влажности.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2.Хранение  семя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  завершающая  операция  в  сло</w:t>
      </w:r>
      <w:r w:rsidR="00627E2E">
        <w:rPr>
          <w:rFonts w:ascii="Times New Roman" w:hAnsi="Times New Roman" w:cs="Times New Roman"/>
          <w:sz w:val="28"/>
          <w:szCs w:val="28"/>
        </w:rPr>
        <w:t xml:space="preserve">жном  технологическом  процессе </w:t>
      </w:r>
      <w:r w:rsidRPr="00D653AE">
        <w:rPr>
          <w:rFonts w:ascii="Times New Roman" w:hAnsi="Times New Roman" w:cs="Times New Roman"/>
          <w:sz w:val="28"/>
          <w:szCs w:val="28"/>
        </w:rPr>
        <w:t>их  производства.  Его  цель -  обеспечить  сохранност</w:t>
      </w:r>
      <w:r w:rsidR="00627E2E">
        <w:rPr>
          <w:rFonts w:ascii="Times New Roman" w:hAnsi="Times New Roman" w:cs="Times New Roman"/>
          <w:sz w:val="28"/>
          <w:szCs w:val="28"/>
        </w:rPr>
        <w:t xml:space="preserve">ь  высокой  всхожести  семян  в </w:t>
      </w:r>
      <w:r w:rsidRPr="00D653AE">
        <w:rPr>
          <w:rFonts w:ascii="Times New Roman" w:hAnsi="Times New Roman" w:cs="Times New Roman"/>
          <w:sz w:val="28"/>
          <w:szCs w:val="28"/>
        </w:rPr>
        <w:t>соответствии  с  требованиями  целевых  стандартов,  в</w:t>
      </w:r>
      <w:r w:rsidR="00627E2E">
        <w:rPr>
          <w:rFonts w:ascii="Times New Roman" w:hAnsi="Times New Roman" w:cs="Times New Roman"/>
          <w:sz w:val="28"/>
          <w:szCs w:val="28"/>
        </w:rPr>
        <w:t xml:space="preserve">ысокой  силы  роста  и  энергии </w:t>
      </w:r>
      <w:r w:rsidRPr="00D653AE">
        <w:rPr>
          <w:rFonts w:ascii="Times New Roman" w:hAnsi="Times New Roman" w:cs="Times New Roman"/>
          <w:sz w:val="28"/>
          <w:szCs w:val="28"/>
        </w:rPr>
        <w:t>Прорастания, чтобы при последующем посеве они бы</w:t>
      </w:r>
      <w:r w:rsidR="00627E2E">
        <w:rPr>
          <w:rFonts w:ascii="Times New Roman" w:hAnsi="Times New Roman" w:cs="Times New Roman"/>
          <w:sz w:val="28"/>
          <w:szCs w:val="28"/>
        </w:rPr>
        <w:t xml:space="preserve">ли способны дружно прорастать в </w:t>
      </w:r>
      <w:r w:rsidRPr="00D653AE">
        <w:rPr>
          <w:rFonts w:ascii="Times New Roman" w:hAnsi="Times New Roman" w:cs="Times New Roman"/>
          <w:sz w:val="28"/>
          <w:szCs w:val="28"/>
        </w:rPr>
        <w:t xml:space="preserve">полевых  условиях  и  формировать  высокий  урожай  </w:t>
      </w:r>
      <w:r w:rsidR="00627E2E">
        <w:rPr>
          <w:rFonts w:ascii="Times New Roman" w:hAnsi="Times New Roman" w:cs="Times New Roman"/>
          <w:sz w:val="28"/>
          <w:szCs w:val="28"/>
        </w:rPr>
        <w:t xml:space="preserve">в  соответствии  с  потенциалом </w:t>
      </w:r>
      <w:r w:rsidRPr="00D653AE">
        <w:rPr>
          <w:rFonts w:ascii="Times New Roman" w:hAnsi="Times New Roman" w:cs="Times New Roman"/>
          <w:sz w:val="28"/>
          <w:szCs w:val="28"/>
        </w:rPr>
        <w:t xml:space="preserve">данного сорта.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Хранение  семян  включает  несколько  этапов.  Н</w:t>
      </w:r>
      <w:r w:rsidR="00627E2E">
        <w:rPr>
          <w:rFonts w:ascii="Times New Roman" w:hAnsi="Times New Roman" w:cs="Times New Roman"/>
          <w:sz w:val="28"/>
          <w:szCs w:val="28"/>
        </w:rPr>
        <w:t xml:space="preserve">ачинается  оно  уже  в  бункере </w:t>
      </w:r>
      <w:r w:rsidRPr="00D653AE">
        <w:rPr>
          <w:rFonts w:ascii="Times New Roman" w:hAnsi="Times New Roman" w:cs="Times New Roman"/>
          <w:sz w:val="28"/>
          <w:szCs w:val="28"/>
        </w:rPr>
        <w:t xml:space="preserve">комбайна  и  продолжается  на  транспортных  средствах  </w:t>
      </w:r>
      <w:r w:rsidR="00627E2E">
        <w:rPr>
          <w:rFonts w:ascii="Times New Roman" w:hAnsi="Times New Roman" w:cs="Times New Roman"/>
          <w:sz w:val="28"/>
          <w:szCs w:val="28"/>
        </w:rPr>
        <w:t xml:space="preserve">и  </w:t>
      </w:r>
      <w:proofErr w:type="gramStart"/>
      <w:r w:rsidR="00627E2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627E2E">
        <w:rPr>
          <w:rFonts w:ascii="Times New Roman" w:hAnsi="Times New Roman" w:cs="Times New Roman"/>
          <w:sz w:val="28"/>
          <w:szCs w:val="28"/>
        </w:rPr>
        <w:t xml:space="preserve">  току  до  послеуборочной </w:t>
      </w:r>
      <w:r w:rsidRPr="00D653AE">
        <w:rPr>
          <w:rFonts w:ascii="Times New Roman" w:hAnsi="Times New Roman" w:cs="Times New Roman"/>
          <w:sz w:val="28"/>
          <w:szCs w:val="28"/>
        </w:rPr>
        <w:t>обработки.  Это  очень  ответственный  период  в  связи  с  высокой  влажностью  семян.</w:t>
      </w:r>
      <w:r w:rsidRPr="00D653AE">
        <w:rPr>
          <w:rFonts w:ascii="Times New Roman" w:hAnsi="Times New Roman" w:cs="Times New Roman"/>
          <w:sz w:val="28"/>
          <w:szCs w:val="28"/>
        </w:rPr>
        <w:t xml:space="preserve"> </w:t>
      </w:r>
      <w:r w:rsidRPr="00D653AE">
        <w:rPr>
          <w:rFonts w:ascii="Times New Roman" w:hAnsi="Times New Roman" w:cs="Times New Roman"/>
          <w:sz w:val="28"/>
          <w:szCs w:val="28"/>
        </w:rPr>
        <w:t>Именно  здесь  обычно  происходит  наибольшее  сниже</w:t>
      </w:r>
      <w:r w:rsidR="00627E2E">
        <w:rPr>
          <w:rFonts w:ascii="Times New Roman" w:hAnsi="Times New Roman" w:cs="Times New Roman"/>
          <w:sz w:val="28"/>
          <w:szCs w:val="28"/>
        </w:rPr>
        <w:t xml:space="preserve">ние  их  всхожести.  Необходимо </w:t>
      </w:r>
      <w:r w:rsidRPr="00D653AE">
        <w:rPr>
          <w:rFonts w:ascii="Times New Roman" w:hAnsi="Times New Roman" w:cs="Times New Roman"/>
          <w:sz w:val="28"/>
          <w:szCs w:val="28"/>
        </w:rPr>
        <w:t>максимально  сократить  этот  период,  ускорить  после</w:t>
      </w:r>
      <w:r w:rsidR="00627E2E">
        <w:rPr>
          <w:rFonts w:ascii="Times New Roman" w:hAnsi="Times New Roman" w:cs="Times New Roman"/>
          <w:sz w:val="28"/>
          <w:szCs w:val="28"/>
        </w:rPr>
        <w:t xml:space="preserve">уборочную  обработку,  особенно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сушку семян, выполняя ее поточным методом.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После  первичной  послеуборочной  обработк</w:t>
      </w:r>
      <w:r w:rsidR="00627E2E">
        <w:rPr>
          <w:rFonts w:ascii="Times New Roman" w:hAnsi="Times New Roman" w:cs="Times New Roman"/>
          <w:sz w:val="28"/>
          <w:szCs w:val="28"/>
        </w:rPr>
        <w:t xml:space="preserve">и  семян  применяют,  временную </w:t>
      </w:r>
      <w:r w:rsidRPr="00D653AE">
        <w:rPr>
          <w:rFonts w:ascii="Times New Roman" w:hAnsi="Times New Roman" w:cs="Times New Roman"/>
          <w:sz w:val="28"/>
          <w:szCs w:val="28"/>
        </w:rPr>
        <w:t xml:space="preserve">консервацию  их  путем  активного  вентилирования  наружным  </w:t>
      </w:r>
      <w:r w:rsidR="00627E2E">
        <w:rPr>
          <w:rFonts w:ascii="Times New Roman" w:hAnsi="Times New Roman" w:cs="Times New Roman"/>
          <w:sz w:val="28"/>
          <w:szCs w:val="28"/>
        </w:rPr>
        <w:t xml:space="preserve">или  искусственно </w:t>
      </w:r>
      <w:r w:rsidRPr="00D653AE">
        <w:rPr>
          <w:rFonts w:ascii="Times New Roman" w:hAnsi="Times New Roman" w:cs="Times New Roman"/>
          <w:sz w:val="28"/>
          <w:szCs w:val="28"/>
        </w:rPr>
        <w:t>охлажденным  воздухом.  При  снижении  температуры  зер</w:t>
      </w:r>
      <w:r w:rsidR="00627E2E">
        <w:rPr>
          <w:rFonts w:ascii="Times New Roman" w:hAnsi="Times New Roman" w:cs="Times New Roman"/>
          <w:sz w:val="28"/>
          <w:szCs w:val="28"/>
        </w:rPr>
        <w:t xml:space="preserve">на  в  процессе  вентилирования </w:t>
      </w:r>
      <w:r w:rsidRPr="00D653AE">
        <w:rPr>
          <w:rFonts w:ascii="Times New Roman" w:hAnsi="Times New Roman" w:cs="Times New Roman"/>
          <w:sz w:val="28"/>
          <w:szCs w:val="28"/>
        </w:rPr>
        <w:t>с20 до15°С  продолжительность  консервации семян  увели</w:t>
      </w:r>
      <w:r w:rsidR="00627E2E">
        <w:rPr>
          <w:rFonts w:ascii="Times New Roman" w:hAnsi="Times New Roman" w:cs="Times New Roman"/>
          <w:sz w:val="28"/>
          <w:szCs w:val="28"/>
        </w:rPr>
        <w:t xml:space="preserve">чивается  почти  в1,5 раза,  до </w:t>
      </w:r>
      <w:r w:rsidRPr="00D653AE">
        <w:rPr>
          <w:rFonts w:ascii="Times New Roman" w:hAnsi="Times New Roman" w:cs="Times New Roman"/>
          <w:sz w:val="28"/>
          <w:szCs w:val="28"/>
        </w:rPr>
        <w:t>10°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 в2 раза и более.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Таблица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>. Срок допустимого хранени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я(</w:t>
      </w:r>
      <w:proofErr w:type="spellStart"/>
      <w:proofErr w:type="gramEnd"/>
      <w:r w:rsidRPr="00D653AE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) свежеубранных семян зерновых культур,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прошедших первичную очистку, при температуре19 - 20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lastRenderedPageBreak/>
        <w:t>Влажность семян, %  Озимая рожь  Озимая пшеница  Яровой ячмень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19 – 20  8 - 10  10 - 12  16 - 20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21-22  6 – 7  8 - 9  12 - 15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23-24  4 – 5  5 - 6  8 - 10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25-26  9 -4  2,5 - 3  4 - 5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27-28  3 - 1  1 - 2  2 - 3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Такая  обработка  крайне  необходима  в  хозяйст</w:t>
      </w:r>
      <w:r w:rsidR="00627E2E">
        <w:rPr>
          <w:rFonts w:ascii="Times New Roman" w:hAnsi="Times New Roman" w:cs="Times New Roman"/>
          <w:sz w:val="28"/>
          <w:szCs w:val="28"/>
        </w:rPr>
        <w:t xml:space="preserve">вах  увлажненной  зоны.  Однако </w:t>
      </w:r>
      <w:r w:rsidRPr="00D653AE">
        <w:rPr>
          <w:rFonts w:ascii="Times New Roman" w:hAnsi="Times New Roman" w:cs="Times New Roman"/>
          <w:sz w:val="28"/>
          <w:szCs w:val="28"/>
        </w:rPr>
        <w:t>первичная  обработка  не  обеспечивает  длительного  хра</w:t>
      </w:r>
      <w:r w:rsidR="00627E2E">
        <w:rPr>
          <w:rFonts w:ascii="Times New Roman" w:hAnsi="Times New Roman" w:cs="Times New Roman"/>
          <w:sz w:val="28"/>
          <w:szCs w:val="28"/>
        </w:rPr>
        <w:t xml:space="preserve">нения  семян,  что  показано  в </w:t>
      </w:r>
      <w:r w:rsidRPr="00D653AE">
        <w:rPr>
          <w:rFonts w:ascii="Times New Roman" w:hAnsi="Times New Roman" w:cs="Times New Roman"/>
          <w:sz w:val="28"/>
          <w:szCs w:val="28"/>
        </w:rPr>
        <w:t>таблице 1.  За  ней  следует  подготовка  семян  к  ста</w:t>
      </w:r>
      <w:r w:rsidR="00627E2E">
        <w:rPr>
          <w:rFonts w:ascii="Times New Roman" w:hAnsi="Times New Roman" w:cs="Times New Roman"/>
          <w:sz w:val="28"/>
          <w:szCs w:val="28"/>
        </w:rPr>
        <w:t xml:space="preserve">ционарному  хранению.  Основные </w:t>
      </w:r>
      <w:r w:rsidRPr="00D653AE">
        <w:rPr>
          <w:rFonts w:ascii="Times New Roman" w:hAnsi="Times New Roman" w:cs="Times New Roman"/>
          <w:sz w:val="28"/>
          <w:szCs w:val="28"/>
        </w:rPr>
        <w:t>требования  ее  следующие:  немедленная  послеуборочная</w:t>
      </w:r>
      <w:r w:rsidR="00627E2E">
        <w:rPr>
          <w:rFonts w:ascii="Times New Roman" w:hAnsi="Times New Roman" w:cs="Times New Roman"/>
          <w:sz w:val="28"/>
          <w:szCs w:val="28"/>
        </w:rPr>
        <w:t xml:space="preserve">  очистка  семян  от  различных </w:t>
      </w:r>
      <w:r w:rsidRPr="00D653AE">
        <w:rPr>
          <w:rFonts w:ascii="Times New Roman" w:hAnsi="Times New Roman" w:cs="Times New Roman"/>
          <w:sz w:val="28"/>
          <w:szCs w:val="28"/>
        </w:rPr>
        <w:t>примесей;  немедленная  сушка  семян  повышенной  влажности  до  сухого  состояния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вслед за очисткой их в потоке.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Таблица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. - Предельная влажность семян, предназначенных для закладки 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стационарное хранение различной продолжительности, % 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хранении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  – 9 мес. семян яровых и </w:t>
      </w:r>
      <w:r w:rsidR="00D653AE" w:rsidRPr="00D653AE">
        <w:rPr>
          <w:rFonts w:ascii="Times New Roman" w:hAnsi="Times New Roman" w:cs="Times New Roman"/>
          <w:sz w:val="28"/>
          <w:szCs w:val="28"/>
        </w:rPr>
        <w:t>озимых высеваемых в год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У</w:t>
      </w:r>
      <w:r w:rsidR="00D653AE" w:rsidRPr="00D653AE">
        <w:rPr>
          <w:rFonts w:ascii="Times New Roman" w:hAnsi="Times New Roman" w:cs="Times New Roman"/>
          <w:sz w:val="28"/>
          <w:szCs w:val="28"/>
        </w:rPr>
        <w:t>борки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длительном хранении </w:t>
      </w:r>
      <w:r w:rsidR="00D653AE" w:rsidRPr="00D653AE">
        <w:rPr>
          <w:rFonts w:ascii="Times New Roman" w:hAnsi="Times New Roman" w:cs="Times New Roman"/>
          <w:sz w:val="28"/>
          <w:szCs w:val="28"/>
        </w:rPr>
        <w:t xml:space="preserve">семян переходящих и </w:t>
      </w:r>
      <w:proofErr w:type="spellStart"/>
      <w:proofErr w:type="gramStart"/>
      <w:r w:rsidR="00D653AE" w:rsidRPr="00D653AE">
        <w:rPr>
          <w:rFonts w:ascii="Times New Roman" w:hAnsi="Times New Roman" w:cs="Times New Roman"/>
          <w:sz w:val="28"/>
          <w:szCs w:val="28"/>
        </w:rPr>
        <w:t>стра-ховых</w:t>
      </w:r>
      <w:proofErr w:type="spellEnd"/>
      <w:proofErr w:type="gramEnd"/>
      <w:r w:rsidR="00D653AE" w:rsidRPr="00D653AE">
        <w:rPr>
          <w:rFonts w:ascii="Times New Roman" w:hAnsi="Times New Roman" w:cs="Times New Roman"/>
          <w:sz w:val="28"/>
          <w:szCs w:val="28"/>
        </w:rPr>
        <w:t xml:space="preserve"> фондов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Культура  Влажность семян по ОСТу, не более южная зона  все </w:t>
      </w:r>
      <w:r w:rsidR="00D653AE" w:rsidRPr="00D653AE">
        <w:rPr>
          <w:rFonts w:ascii="Times New Roman" w:hAnsi="Times New Roman" w:cs="Times New Roman"/>
          <w:sz w:val="28"/>
          <w:szCs w:val="28"/>
        </w:rPr>
        <w:t>остальные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Районы южная зона  все остальные </w:t>
      </w:r>
      <w:r w:rsidR="00D653AE" w:rsidRPr="00D653AE">
        <w:rPr>
          <w:rFonts w:ascii="Times New Roman" w:hAnsi="Times New Roman" w:cs="Times New Roman"/>
          <w:sz w:val="28"/>
          <w:szCs w:val="28"/>
        </w:rPr>
        <w:t>районы</w:t>
      </w:r>
    </w:p>
    <w:p w:rsidR="00D653AE" w:rsidRPr="00D653AE" w:rsidRDefault="00627E2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Пшеница, рожь, </w:t>
      </w:r>
      <w:r w:rsidR="00D653AE" w:rsidRPr="00D653AE">
        <w:rPr>
          <w:rFonts w:ascii="Times New Roman" w:hAnsi="Times New Roman" w:cs="Times New Roman"/>
          <w:sz w:val="28"/>
          <w:szCs w:val="28"/>
        </w:rPr>
        <w:t>ячмень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14,0  14,0  15,0  13,0  14,0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653AE">
        <w:rPr>
          <w:rFonts w:ascii="Times New Roman" w:hAnsi="Times New Roman" w:cs="Times New Roman"/>
          <w:sz w:val="28"/>
          <w:szCs w:val="28"/>
        </w:rPr>
        <w:t>речиха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, рис  14,0  14,0  15,0  13,0  14,0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орох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 14,0  14,0  15,0  13,0  14,0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Овёс 14,0  13,0  14,0  12,5  13,0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Просо 13,5  13,0  13,5  12,5  13,0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К  южной  зоне  относятся:  Калмыкия,  Северная  Осетия,  Чечено-Ингушетия, Краснодарский  и  Ставропольский  края,  Астраханск</w:t>
      </w:r>
      <w:r w:rsidR="00627E2E">
        <w:rPr>
          <w:rFonts w:ascii="Times New Roman" w:hAnsi="Times New Roman" w:cs="Times New Roman"/>
          <w:sz w:val="28"/>
          <w:szCs w:val="28"/>
        </w:rPr>
        <w:t xml:space="preserve">ая,  </w:t>
      </w:r>
      <w:r w:rsidR="00627E2E">
        <w:rPr>
          <w:rFonts w:ascii="Times New Roman" w:hAnsi="Times New Roman" w:cs="Times New Roman"/>
          <w:sz w:val="28"/>
          <w:szCs w:val="28"/>
        </w:rPr>
        <w:lastRenderedPageBreak/>
        <w:t xml:space="preserve">Волгоградская,  Ростовская </w:t>
      </w:r>
      <w:r w:rsidRPr="00D653AE">
        <w:rPr>
          <w:rFonts w:ascii="Times New Roman" w:hAnsi="Times New Roman" w:cs="Times New Roman"/>
          <w:sz w:val="28"/>
          <w:szCs w:val="28"/>
        </w:rPr>
        <w:t>области.</w:t>
      </w:r>
      <w:r w:rsidRPr="00D653AE">
        <w:rPr>
          <w:rFonts w:ascii="Times New Roman" w:hAnsi="Times New Roman" w:cs="Times New Roman"/>
          <w:sz w:val="28"/>
          <w:szCs w:val="28"/>
        </w:rPr>
        <w:t xml:space="preserve"> </w:t>
      </w:r>
      <w:r w:rsidRPr="00D653AE">
        <w:rPr>
          <w:rFonts w:ascii="Times New Roman" w:hAnsi="Times New Roman" w:cs="Times New Roman"/>
          <w:sz w:val="28"/>
          <w:szCs w:val="28"/>
        </w:rPr>
        <w:t>При  длительном  хранении  семян  пшеницы,  ржи,  ячм</w:t>
      </w:r>
      <w:r w:rsidR="00627E2E">
        <w:rPr>
          <w:rFonts w:ascii="Times New Roman" w:hAnsi="Times New Roman" w:cs="Times New Roman"/>
          <w:sz w:val="28"/>
          <w:szCs w:val="28"/>
        </w:rPr>
        <w:t xml:space="preserve">еня  в  металлических  емкостях </w:t>
      </w:r>
      <w:r w:rsidRPr="00D653AE">
        <w:rPr>
          <w:rFonts w:ascii="Times New Roman" w:hAnsi="Times New Roman" w:cs="Times New Roman"/>
          <w:sz w:val="28"/>
          <w:szCs w:val="28"/>
        </w:rPr>
        <w:t>влажность  их  не  должна  превышать  в  южных  районах12</w:t>
      </w:r>
      <w:r w:rsidR="00627E2E">
        <w:rPr>
          <w:rFonts w:ascii="Times New Roman" w:hAnsi="Times New Roman" w:cs="Times New Roman"/>
          <w:sz w:val="28"/>
          <w:szCs w:val="28"/>
        </w:rPr>
        <w:t xml:space="preserve">%, во  всех  остальных  районах </w:t>
      </w:r>
      <w:r w:rsidRPr="00D653AE">
        <w:rPr>
          <w:rFonts w:ascii="Times New Roman" w:hAnsi="Times New Roman" w:cs="Times New Roman"/>
          <w:sz w:val="28"/>
          <w:szCs w:val="28"/>
        </w:rPr>
        <w:t xml:space="preserve">13%.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Вторичная  очистка  и  сортирование  сухих  </w:t>
      </w:r>
      <w:r w:rsidR="00627E2E">
        <w:rPr>
          <w:rFonts w:ascii="Times New Roman" w:hAnsi="Times New Roman" w:cs="Times New Roman"/>
          <w:sz w:val="28"/>
          <w:szCs w:val="28"/>
        </w:rPr>
        <w:t xml:space="preserve">семян,  обладающих  достаточной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стойкостью к длительному хранению.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При  длительном,  или  стационарном,  хранении  сем</w:t>
      </w:r>
      <w:r w:rsidR="00627E2E">
        <w:rPr>
          <w:rFonts w:ascii="Times New Roman" w:hAnsi="Times New Roman" w:cs="Times New Roman"/>
          <w:sz w:val="28"/>
          <w:szCs w:val="28"/>
        </w:rPr>
        <w:t xml:space="preserve">ена,  прошедшие  послеуборочную </w:t>
      </w:r>
      <w:r w:rsidRPr="00D653AE">
        <w:rPr>
          <w:rFonts w:ascii="Times New Roman" w:hAnsi="Times New Roman" w:cs="Times New Roman"/>
          <w:sz w:val="28"/>
          <w:szCs w:val="28"/>
        </w:rPr>
        <w:t>обработку,  находятся  в  сухом  и  охлажденном  со</w:t>
      </w:r>
      <w:r w:rsidR="00627E2E">
        <w:rPr>
          <w:rFonts w:ascii="Times New Roman" w:hAnsi="Times New Roman" w:cs="Times New Roman"/>
          <w:sz w:val="28"/>
          <w:szCs w:val="28"/>
        </w:rPr>
        <w:t xml:space="preserve">стоянии,  что  обеспечивает  их </w:t>
      </w:r>
      <w:r w:rsidRPr="00D653AE">
        <w:rPr>
          <w:rFonts w:ascii="Times New Roman" w:hAnsi="Times New Roman" w:cs="Times New Roman"/>
          <w:sz w:val="28"/>
          <w:szCs w:val="28"/>
        </w:rPr>
        <w:t xml:space="preserve">сохранность в течение установленных сроков.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Основной  фактор  снижения  всхожести  семян  при  </w:t>
      </w:r>
      <w:r w:rsidR="00627E2E">
        <w:rPr>
          <w:rFonts w:ascii="Times New Roman" w:hAnsi="Times New Roman" w:cs="Times New Roman"/>
          <w:sz w:val="28"/>
          <w:szCs w:val="28"/>
        </w:rPr>
        <w:t xml:space="preserve">хранении -  развитие  плесневых </w:t>
      </w:r>
      <w:r w:rsidRPr="00D653AE">
        <w:rPr>
          <w:rFonts w:ascii="Times New Roman" w:hAnsi="Times New Roman" w:cs="Times New Roman"/>
          <w:sz w:val="28"/>
          <w:szCs w:val="28"/>
        </w:rPr>
        <w:t>грибов.  Для  защиты  от  поражения  ими  и  предупрежде</w:t>
      </w:r>
      <w:r w:rsidR="00627E2E">
        <w:rPr>
          <w:rFonts w:ascii="Times New Roman" w:hAnsi="Times New Roman" w:cs="Times New Roman"/>
          <w:sz w:val="28"/>
          <w:szCs w:val="28"/>
        </w:rPr>
        <w:t xml:space="preserve">ния  снижения  всхожести  семян </w:t>
      </w:r>
      <w:r w:rsidRPr="00D653AE">
        <w:rPr>
          <w:rFonts w:ascii="Times New Roman" w:hAnsi="Times New Roman" w:cs="Times New Roman"/>
          <w:sz w:val="28"/>
          <w:szCs w:val="28"/>
        </w:rPr>
        <w:t>массу  тщательно  просушивают.  Влажность  сухих  семя</w:t>
      </w:r>
      <w:r w:rsidR="00627E2E">
        <w:rPr>
          <w:rFonts w:ascii="Times New Roman" w:hAnsi="Times New Roman" w:cs="Times New Roman"/>
          <w:sz w:val="28"/>
          <w:szCs w:val="28"/>
        </w:rPr>
        <w:t xml:space="preserve">н  пшеницы,  ржи,  ячменя,  при </w:t>
      </w:r>
      <w:r w:rsidRPr="00D653AE">
        <w:rPr>
          <w:rFonts w:ascii="Times New Roman" w:hAnsi="Times New Roman" w:cs="Times New Roman"/>
          <w:sz w:val="28"/>
          <w:szCs w:val="28"/>
        </w:rPr>
        <w:t xml:space="preserve">которой  они  не  поражаются  плесневыми  грибами, </w:t>
      </w:r>
      <w:r w:rsidR="00627E2E">
        <w:rPr>
          <w:rFonts w:ascii="Times New Roman" w:hAnsi="Times New Roman" w:cs="Times New Roman"/>
          <w:sz w:val="28"/>
          <w:szCs w:val="28"/>
        </w:rPr>
        <w:t xml:space="preserve"> составляет 14%.  В  таблице 2  </w:t>
      </w:r>
      <w:r w:rsidRPr="00D653AE">
        <w:rPr>
          <w:rFonts w:ascii="Times New Roman" w:hAnsi="Times New Roman" w:cs="Times New Roman"/>
          <w:sz w:val="28"/>
          <w:szCs w:val="28"/>
        </w:rPr>
        <w:t>приведены  нормативы  предельной  влажности  семян</w:t>
      </w:r>
      <w:r w:rsidR="00627E2E">
        <w:rPr>
          <w:rFonts w:ascii="Times New Roman" w:hAnsi="Times New Roman" w:cs="Times New Roman"/>
          <w:sz w:val="28"/>
          <w:szCs w:val="28"/>
        </w:rPr>
        <w:t xml:space="preserve">,  соблюдаемые  при  длительном </w:t>
      </w:r>
      <w:r w:rsidRPr="00D653AE">
        <w:rPr>
          <w:rFonts w:ascii="Times New Roman" w:hAnsi="Times New Roman" w:cs="Times New Roman"/>
          <w:sz w:val="28"/>
          <w:szCs w:val="28"/>
        </w:rPr>
        <w:t xml:space="preserve">хранении семенных фондов.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Литература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1.  Нечаев  В.И.  Система  семеноводства  сельскохозяйственных  культур  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2.  Общая  селекция  растений:  Учебник  для  ВУЗов.  –  М.:  Изд-во  РГАУ-МСХА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3.  Плотникова,  Л.  Я.  Иммунитет  растений  и  селекция  на  устойчивость  к  болезням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и  вредителям:  учебник/  под  ред.  Ю.  Т.  Дьякова; 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ассоц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Агрообразование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".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- М.</w:t>
      </w:r>
      <w:proofErr w:type="gramStart"/>
      <w:r w:rsidRPr="00D653A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D653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, 2007. – 358 с. ISBN 978-5-9532-0356-2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4.  Практикум по селекции и семеноводству полевых культур/ В.  В.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D653AE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D653AE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D653AE" w:rsidRPr="00627E2E" w:rsidRDefault="00D653AE" w:rsidP="00D653AE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27E2E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lastRenderedPageBreak/>
        <w:t xml:space="preserve">1.  Послеуборочная подработка и хранение сортовых семян. </w:t>
      </w:r>
    </w:p>
    <w:p w:rsidR="00D653AE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 xml:space="preserve">2.  Семеноводство гибридных семян. </w:t>
      </w:r>
    </w:p>
    <w:p w:rsidR="006469F8" w:rsidRPr="00D653AE" w:rsidRDefault="00D653AE" w:rsidP="00D653AE">
      <w:pPr>
        <w:jc w:val="both"/>
        <w:rPr>
          <w:rFonts w:ascii="Times New Roman" w:hAnsi="Times New Roman" w:cs="Times New Roman"/>
          <w:sz w:val="28"/>
          <w:szCs w:val="28"/>
        </w:rPr>
      </w:pPr>
      <w:r w:rsidRPr="00D653AE">
        <w:rPr>
          <w:rFonts w:ascii="Times New Roman" w:hAnsi="Times New Roman" w:cs="Times New Roman"/>
          <w:sz w:val="28"/>
          <w:szCs w:val="28"/>
        </w:rPr>
        <w:t>3.  Особенности семеноводства гибридов кукурузы и подсолнечника.</w:t>
      </w:r>
    </w:p>
    <w:sectPr w:rsidR="006469F8" w:rsidRPr="00D65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793"/>
    <w:rsid w:val="001779E7"/>
    <w:rsid w:val="00572793"/>
    <w:rsid w:val="00627E2E"/>
    <w:rsid w:val="006469F8"/>
    <w:rsid w:val="00D6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1092</Words>
  <Characters>6229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dcterms:created xsi:type="dcterms:W3CDTF">2024-09-18T07:51:00Z</dcterms:created>
  <dcterms:modified xsi:type="dcterms:W3CDTF">2024-09-18T07:58:00Z</dcterms:modified>
</cp:coreProperties>
</file>