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5D79" w:rsidRPr="00645D79" w:rsidRDefault="00645D79" w:rsidP="00645D79">
      <w:pPr>
        <w:ind w:firstLine="709"/>
        <w:jc w:val="center"/>
        <w:rPr>
          <w:rFonts w:ascii="Times New Roman" w:hAnsi="Times New Roman"/>
          <w:lang w:val="kk-KZ"/>
        </w:rPr>
      </w:pPr>
      <w:r w:rsidRPr="00645D79">
        <w:rPr>
          <w:rFonts w:ascii="Times New Roman" w:hAnsi="Times New Roman"/>
          <w:lang w:val="kk-KZ"/>
        </w:rPr>
        <w:t>ЕНГІЗУ-ШЫҒАРУДЫ БАСҚАРУ</w:t>
      </w:r>
    </w:p>
    <w:p w:rsidR="00645D79" w:rsidRPr="00645D79" w:rsidRDefault="00645D79" w:rsidP="00645D79">
      <w:pPr>
        <w:ind w:firstLine="709"/>
        <w:rPr>
          <w:rFonts w:ascii="Times New Roman" w:hAnsi="Times New Roman"/>
          <w:lang w:val="kk-KZ"/>
        </w:rPr>
      </w:pPr>
    </w:p>
    <w:p w:rsidR="00645D79" w:rsidRPr="00645D79" w:rsidRDefault="00645D79" w:rsidP="00645D79">
      <w:pPr>
        <w:ind w:firstLine="709"/>
        <w:jc w:val="center"/>
        <w:rPr>
          <w:rFonts w:ascii="Times New Roman" w:hAnsi="Times New Roman"/>
          <w:b/>
          <w:lang w:val="kk-KZ"/>
        </w:rPr>
      </w:pPr>
      <w:r w:rsidRPr="00645D79">
        <w:rPr>
          <w:rFonts w:ascii="Times New Roman" w:hAnsi="Times New Roman"/>
          <w:b/>
          <w:lang w:val="kk-KZ"/>
        </w:rPr>
        <w:t>5.1  Дәріс мақсаты</w:t>
      </w:r>
    </w:p>
    <w:p w:rsidR="00645D79" w:rsidRPr="00645D79" w:rsidRDefault="00645D79" w:rsidP="00645D79">
      <w:pPr>
        <w:ind w:firstLine="709"/>
        <w:jc w:val="center"/>
        <w:rPr>
          <w:rFonts w:ascii="Times New Roman" w:hAnsi="Times New Roman"/>
          <w:lang w:val="kk-KZ"/>
        </w:rPr>
      </w:pPr>
    </w:p>
    <w:p w:rsidR="00645D79" w:rsidRPr="00645D79" w:rsidRDefault="00645D79" w:rsidP="00645D79">
      <w:pPr>
        <w:ind w:firstLine="709"/>
        <w:jc w:val="both"/>
        <w:rPr>
          <w:rFonts w:ascii="Times New Roman" w:hAnsi="Times New Roman"/>
          <w:lang w:val="kk-KZ"/>
        </w:rPr>
      </w:pPr>
      <w:r w:rsidRPr="00645D79">
        <w:rPr>
          <w:rFonts w:ascii="Times New Roman" w:hAnsi="Times New Roman"/>
          <w:lang w:val="kk-KZ"/>
        </w:rPr>
        <w:t>Дәріс мақсаты енгізу-шығаруды басқару бойынша ОЖ міндеттерімен және енгізу-шығарудың базалық ішкі жүйесінің функцияларымен танысу болып табылады.</w:t>
      </w:r>
    </w:p>
    <w:p w:rsidR="00645D79" w:rsidRPr="00645D79" w:rsidRDefault="00645D79" w:rsidP="00645D79">
      <w:pPr>
        <w:ind w:firstLine="709"/>
        <w:jc w:val="both"/>
        <w:rPr>
          <w:rFonts w:ascii="Times New Roman" w:hAnsi="Times New Roman"/>
          <w:lang w:val="kk-KZ"/>
        </w:rPr>
      </w:pPr>
    </w:p>
    <w:p w:rsidR="00645D79" w:rsidRPr="00645D79" w:rsidRDefault="00645D79" w:rsidP="00645D79">
      <w:pPr>
        <w:ind w:firstLine="709"/>
        <w:jc w:val="center"/>
        <w:rPr>
          <w:rFonts w:ascii="Times New Roman" w:hAnsi="Times New Roman"/>
          <w:b/>
          <w:lang w:val="kk-KZ"/>
        </w:rPr>
      </w:pPr>
      <w:r w:rsidRPr="00645D79">
        <w:rPr>
          <w:rFonts w:ascii="Times New Roman" w:hAnsi="Times New Roman"/>
          <w:b/>
          <w:lang w:val="kk-KZ"/>
        </w:rPr>
        <w:t>5.2 Теориялық мәліметтер</w:t>
      </w:r>
    </w:p>
    <w:p w:rsidR="00645D79" w:rsidRPr="00645D79" w:rsidRDefault="00645D79" w:rsidP="00645D79">
      <w:pPr>
        <w:ind w:firstLine="709"/>
        <w:jc w:val="center"/>
        <w:rPr>
          <w:rFonts w:ascii="Times New Roman" w:hAnsi="Times New Roman"/>
          <w:lang w:val="kk-KZ"/>
        </w:rPr>
      </w:pPr>
    </w:p>
    <w:p w:rsidR="00645D79" w:rsidRPr="00645D79" w:rsidRDefault="00645D79" w:rsidP="00645D79">
      <w:pPr>
        <w:ind w:firstLine="709"/>
        <w:jc w:val="both"/>
        <w:rPr>
          <w:rFonts w:ascii="Times New Roman" w:hAnsi="Times New Roman"/>
          <w:lang w:val="kk-KZ"/>
        </w:rPr>
      </w:pPr>
      <w:r w:rsidRPr="00645D79">
        <w:rPr>
          <w:rFonts w:ascii="Times New Roman" w:hAnsi="Times New Roman"/>
          <w:lang w:val="kk-KZ"/>
        </w:rPr>
        <w:t>ОЖ негізгі функцияларының бірі компьютердің барлық енгізу-шығару құрылғыларын басқару болып табылады. ОЖ құрылғыларға командаларды жіберуі, үзілулерді қағып алуы және қателерді өңдеуі қажет, сол сияқты құрылғылардың арасында және жүйенің қалған бөліктерінің арасында интерфейсті қамтамасыз етуі қажет. Дамыту мақсатында құрылғылардың барлық түрі үшін интерфейс біркелкі болуы қажет (құрылғылардан тәуелсіздік).</w:t>
      </w:r>
    </w:p>
    <w:p w:rsidR="00645D79" w:rsidRPr="00645D79" w:rsidRDefault="00645D79" w:rsidP="00645D79">
      <w:pPr>
        <w:ind w:firstLine="709"/>
        <w:jc w:val="center"/>
        <w:rPr>
          <w:rFonts w:ascii="Times New Roman" w:hAnsi="Times New Roman"/>
          <w:lang w:val="kk-KZ"/>
        </w:rPr>
      </w:pPr>
    </w:p>
    <w:p w:rsidR="00645D79" w:rsidRPr="00645D79" w:rsidRDefault="00645D79" w:rsidP="00645D79">
      <w:pPr>
        <w:ind w:firstLine="709"/>
        <w:jc w:val="center"/>
        <w:rPr>
          <w:rFonts w:ascii="Times New Roman" w:hAnsi="Times New Roman"/>
          <w:lang w:val="kk-KZ"/>
        </w:rPr>
      </w:pPr>
      <w:r w:rsidRPr="00645D79">
        <w:rPr>
          <w:rFonts w:ascii="Times New Roman" w:hAnsi="Times New Roman"/>
          <w:lang w:val="kk-KZ"/>
        </w:rPr>
        <w:t>5.2.1 Енгізу-шығару құрылғысының физикалық ұйымдастырылуы</w:t>
      </w:r>
    </w:p>
    <w:p w:rsidR="00645D79" w:rsidRPr="00645D79" w:rsidRDefault="00645D79" w:rsidP="00645D79">
      <w:pPr>
        <w:ind w:firstLine="709"/>
        <w:jc w:val="both"/>
        <w:rPr>
          <w:rFonts w:ascii="Times New Roman" w:hAnsi="Times New Roman"/>
          <w:lang w:val="kk-KZ"/>
        </w:rPr>
      </w:pPr>
      <w:r w:rsidRPr="00645D79">
        <w:rPr>
          <w:rFonts w:ascii="Times New Roman" w:hAnsi="Times New Roman"/>
          <w:lang w:val="kk-KZ"/>
        </w:rPr>
        <w:t>Енгізу-шығару құрылғысы екі түрге бөлінеді: блок-бағдарланған құрылғы және байт-бағдарланған құрылғы. Блок-бағдарланған құрылғы блогында әрқайсысының өзінің меншікті адресі бар, тиянақталған өлшемді ақпараттарды сақтайды. Блок-бағдарланған құрылғының ең көп таралған түрі- диск. Байт-бағдарланған құрылғы адрестелмеген және іздеу операциясын жүргізуге мүмкіндік бермейді, олар байттың реттілігін пайдаланады және генерациялайды. Терминал, жолдық принтерлер, желілік адаптерлер осының мысалы бола алады.</w:t>
      </w:r>
    </w:p>
    <w:p w:rsidR="00645D79" w:rsidRPr="00645D79" w:rsidRDefault="00645D79" w:rsidP="00645D79">
      <w:pPr>
        <w:ind w:firstLine="709"/>
        <w:jc w:val="both"/>
        <w:rPr>
          <w:rFonts w:ascii="Times New Roman" w:hAnsi="Times New Roman"/>
          <w:lang w:val="kk-KZ"/>
        </w:rPr>
      </w:pPr>
      <w:r w:rsidRPr="00645D79">
        <w:rPr>
          <w:rFonts w:ascii="Times New Roman" w:hAnsi="Times New Roman"/>
          <w:lang w:val="kk-KZ"/>
        </w:rPr>
        <w:t xml:space="preserve"> Жалпы, сыртқы құрылғы механикалық және электрондық құрауыштардан тұрады. Электрондық құрауыш құрылғы контроллері немесе адаптер деп аталады. Құрылғының өзі механикалық құрауыш болып табылады. Кейбір контроллерлер бірнеше құрылғыны басқаруы мүмкін. Егер контроллер мен құрылғының арасындағы интерфейс қалыпталған (стандарт болса, онда тәуелсіз өндірушілер сәйкес контроллерларды қалай шығарса, құрылғыларды да солай шығара алады.</w:t>
      </w:r>
    </w:p>
    <w:p w:rsidR="00645D79" w:rsidRPr="00645D79" w:rsidRDefault="00645D79" w:rsidP="00645D79">
      <w:pPr>
        <w:ind w:firstLine="709"/>
        <w:jc w:val="both"/>
        <w:rPr>
          <w:rFonts w:ascii="Times New Roman" w:hAnsi="Times New Roman"/>
          <w:lang w:val="kk-KZ"/>
        </w:rPr>
      </w:pPr>
      <w:r w:rsidRPr="00645D79">
        <w:rPr>
          <w:rFonts w:ascii="Times New Roman" w:hAnsi="Times New Roman"/>
          <w:lang w:val="kk-KZ"/>
        </w:rPr>
        <w:t xml:space="preserve">Жалпы, операциялық жүйе құрылғымен емес, контроллермен жұмыс істейді. Контроллер, ереже бойынша, қарапайым функцияларды орындайды, мысалы, байттан тұратын бит ағынын блокқа түрлендіріеді, бақылауды жүзеге асырады және қателерді түзетеді. Әрбір контроллерде орталық процессорымен өзара әрекет үшін қолданылатын бірнеше регистр болады. Кейбір компьютерлерде бұл регистрлер физикалық адрестік кеңістіктің бөлігі болып табылады. Мұндай компьютерлерде енгізу – шығару операциялары жоқ. Басқа компьютерлерде көбінесе порт деп аталатын енгізу – шығару регистрлерінің адресі, арнайы енгізу – шығару операцияларын кіргізу есебінен,меншікті адрестік кеңістік түзеді. </w:t>
      </w:r>
    </w:p>
    <w:p w:rsidR="00645D79" w:rsidRPr="00645D79" w:rsidRDefault="00645D79" w:rsidP="00645D79">
      <w:pPr>
        <w:ind w:firstLine="709"/>
        <w:jc w:val="both"/>
        <w:rPr>
          <w:rFonts w:ascii="Times New Roman" w:hAnsi="Times New Roman"/>
          <w:lang w:val="kk-KZ"/>
        </w:rPr>
      </w:pPr>
      <w:r w:rsidRPr="00645D79">
        <w:rPr>
          <w:rFonts w:ascii="Times New Roman" w:hAnsi="Times New Roman"/>
          <w:lang w:val="kk-KZ"/>
        </w:rPr>
        <w:t xml:space="preserve">ОЖ контроллер регистріне команданы жаза отырып, енгізу  - шығаруды орындайды. Мысалы: IBM PC иілмелі диск контроллері мына сияқты READ, WRITE, FORMAT және тағы басқа 15 команданы қабылдайды. Қашан команда қабылданады, сол кезде процессор контроллерді қалдырады  және басқа жұмыспен айналысады. Команда аяқталғанннан кейін операция нәтижесін тексеруі тиіс операциялық жүйенің процессорына басқаруды беру  үшін, контроллер үзілу ұйымдастырады. Процессор контроллер регистрінен ақпаратты оқи отырып, нәтижесін ала отырып,  құрылғы статусына ие болады. </w:t>
      </w:r>
    </w:p>
    <w:p w:rsidR="00645D79" w:rsidRPr="00645D79" w:rsidRDefault="00645D79" w:rsidP="00645D79">
      <w:pPr>
        <w:ind w:firstLine="709"/>
        <w:jc w:val="both"/>
        <w:rPr>
          <w:rFonts w:ascii="Times New Roman" w:hAnsi="Times New Roman"/>
          <w:lang w:val="kk-KZ"/>
        </w:rPr>
      </w:pPr>
      <w:r w:rsidRPr="00645D79">
        <w:rPr>
          <w:rFonts w:ascii="Times New Roman" w:hAnsi="Times New Roman"/>
          <w:lang w:val="kk-KZ"/>
        </w:rPr>
        <w:t>5.2.2. Енгізу – шығару бағдарламалық жабдықтауды ұйымдастыру.</w:t>
      </w:r>
    </w:p>
    <w:p w:rsidR="00645D79" w:rsidRPr="00645D79" w:rsidRDefault="00645D79" w:rsidP="00645D79">
      <w:pPr>
        <w:ind w:firstLine="709"/>
        <w:jc w:val="both"/>
        <w:rPr>
          <w:rFonts w:ascii="Times New Roman" w:hAnsi="Times New Roman"/>
          <w:lang w:val="kk-KZ"/>
        </w:rPr>
      </w:pPr>
      <w:r w:rsidRPr="00645D79">
        <w:rPr>
          <w:rFonts w:ascii="Times New Roman" w:hAnsi="Times New Roman"/>
          <w:lang w:val="kk-KZ"/>
        </w:rPr>
        <w:t xml:space="preserve">  Енгізу – шығаруды бағдарламалық жабдықтауды ұйымдастырудың негізгі идеясы оны бірнеше деңгейге бөлуде болып тұр, төменгі деңгейлер жоғарғы деңгейдегі аппаратура ерекшеліктерінің экрандалуын  қамтамасыз етеді, ал олар  өз кезегінде, қолданушылар үшін ыңғайлы  интерфейс қамтамасыз етеді</w:t>
      </w:r>
    </w:p>
    <w:p w:rsidR="00645D79" w:rsidRPr="00645D79" w:rsidRDefault="00645D79" w:rsidP="00645D79">
      <w:pPr>
        <w:ind w:firstLine="709"/>
        <w:jc w:val="both"/>
        <w:rPr>
          <w:rFonts w:ascii="Times New Roman" w:hAnsi="Times New Roman"/>
          <w:lang w:val="kk-KZ"/>
        </w:rPr>
      </w:pPr>
      <w:r w:rsidRPr="00645D79">
        <w:rPr>
          <w:rFonts w:ascii="Times New Roman" w:hAnsi="Times New Roman"/>
          <w:lang w:val="kk-KZ"/>
        </w:rPr>
        <w:lastRenderedPageBreak/>
        <w:t xml:space="preserve">  Құрылғыларға тәуелсіздік өзекті мәселе болып табылады. Бағдарлама түрі ол мәліметтерді алмалы дискіден немесе қатты дискіден оқыды ма оған байланысты болмауы қажет.</w:t>
      </w:r>
    </w:p>
    <w:p w:rsidR="00645D79" w:rsidRPr="00645D79" w:rsidRDefault="00645D79" w:rsidP="00645D79">
      <w:pPr>
        <w:ind w:firstLine="709"/>
        <w:jc w:val="both"/>
        <w:rPr>
          <w:rFonts w:ascii="Times New Roman" w:hAnsi="Times New Roman"/>
          <w:lang w:val="kk-KZ"/>
        </w:rPr>
      </w:pPr>
      <w:r w:rsidRPr="00645D79">
        <w:rPr>
          <w:rFonts w:ascii="Times New Roman" w:hAnsi="Times New Roman"/>
          <w:lang w:val="kk-KZ"/>
        </w:rPr>
        <w:t xml:space="preserve">   Енгізу- шығаруды бағдарламалық жабдықтау үшін, қателерді өңдеу басқа маңызды сұрақ  болып табылады. Жалпы айтқанда, қателерді мүмкіндігінше аппаратураға жақынырақ өңдеу қажет. Егер контроллер оқуда қате барын байқаса, онда ол түзетуге тырысуы  қажет. Егер де оған бұл мүмкін болмаса. онда қателерді түзетумен құрылғы драйвері айналысуы қажет. Көптеген қателер енгізу – шығару операцияларын орындауды қайталауға ұмтылғанда жоғалуы мүмкін, мысалы: дискідегі немесе оқу құралының ұшында шаң-тозаңның болуымен байланысты.  Егер де төменгі деңгей қатені түзете алмаса, ол осы қате туралы жоғары деңгейге хабарлайды. </w:t>
      </w:r>
    </w:p>
    <w:p w:rsidR="00645D79" w:rsidRPr="00645D79" w:rsidRDefault="00645D79" w:rsidP="00645D79">
      <w:pPr>
        <w:ind w:firstLine="709"/>
        <w:jc w:val="both"/>
        <w:rPr>
          <w:rFonts w:ascii="Times New Roman" w:hAnsi="Times New Roman"/>
          <w:lang w:val="kk-KZ"/>
        </w:rPr>
      </w:pPr>
      <w:r w:rsidRPr="00645D79">
        <w:rPr>
          <w:rFonts w:ascii="Times New Roman" w:hAnsi="Times New Roman"/>
          <w:lang w:val="kk-KZ"/>
        </w:rPr>
        <w:t xml:space="preserve"> Тағы бір өзекті мәселе – бұл бұғатталатын  (синхронды) және бұғатталмайтын (асинхронды) жіберулерді пайдалану. Физикалық енгізу – шығару операцияларының көпшілігі асинхронды орындалады – процессор жіберуді бастайды және үзілу  басталғанға дейін, басқа жұмысқа ауысады. Егер енгізу – шығару операциялары, бұғатталатын - READ командасынан кейбір  мәліметтер бағдарлама буферіне түскенге дейін, автоматты түрде тоқтай тұратын болса, сонда қолданушылықты бағдарламаларды жазу біршама жеңілірек болады. ОЖ енгізу – шығару операцияларын асинхронды орындайды, бірақ оларды қолданушылық  бағдарлама үшін синхронды түрде көрсетеді.</w:t>
      </w:r>
    </w:p>
    <w:p w:rsidR="00645D79" w:rsidRPr="00645D79" w:rsidRDefault="00645D79" w:rsidP="00645D79">
      <w:pPr>
        <w:ind w:firstLine="709"/>
        <w:jc w:val="both"/>
        <w:rPr>
          <w:rFonts w:ascii="Times New Roman" w:hAnsi="Times New Roman"/>
          <w:lang w:val="kk-KZ"/>
        </w:rPr>
      </w:pPr>
      <w:r w:rsidRPr="00645D79">
        <w:rPr>
          <w:rFonts w:ascii="Times New Roman" w:hAnsi="Times New Roman"/>
          <w:lang w:val="kk-KZ"/>
        </w:rPr>
        <w:t xml:space="preserve">  Соңғы мәселе, бір құрылғылар бөлінісілетін, ал кейбіреулері ерекшеленген  болып келетіндігінде тұр. Диск - бұл бөлінісілетін құрылғы, өйткені бір мезгілде бірнеше қолданушы дискіге  қатынас құруы ешқандай мәселе тудырмайды. Принтер – бұл ерекшеленген   құрылғы, өйткені әртүрлі қолданушылар басып шығарған  жолдарды араластыруға болмайды. Ерекшеленген құрылғының болуы операциялық жүйе үшін қандай да бір мәселелер тудырады.</w:t>
      </w:r>
    </w:p>
    <w:p w:rsidR="00645D79" w:rsidRPr="00645D79" w:rsidRDefault="00645D79" w:rsidP="00645D79">
      <w:pPr>
        <w:ind w:firstLine="709"/>
        <w:jc w:val="both"/>
        <w:rPr>
          <w:rFonts w:ascii="Times New Roman" w:hAnsi="Times New Roman"/>
          <w:lang w:val="kk-KZ"/>
        </w:rPr>
      </w:pPr>
      <w:r w:rsidRPr="00645D79">
        <w:rPr>
          <w:rFonts w:ascii="Times New Roman" w:hAnsi="Times New Roman"/>
          <w:lang w:val="kk-KZ"/>
        </w:rPr>
        <w:t xml:space="preserve"> Бұл қойылған мәселені мақсатты шешу үшін, енгізу – шығару бағдарламалық қамтуды 4 қабатқа бөлу керек (9-сурет):</w:t>
      </w:r>
    </w:p>
    <w:p w:rsidR="00645D79" w:rsidRPr="00645D79" w:rsidRDefault="00645D79" w:rsidP="00645D79">
      <w:pPr>
        <w:pStyle w:val="ListParagraph"/>
        <w:numPr>
          <w:ilvl w:val="0"/>
          <w:numId w:val="1"/>
        </w:numPr>
        <w:spacing w:after="0"/>
        <w:jc w:val="both"/>
        <w:rPr>
          <w:rFonts w:ascii="Times New Roman" w:hAnsi="Times New Roman"/>
          <w:sz w:val="24"/>
          <w:szCs w:val="24"/>
          <w:lang w:val="kk-KZ"/>
        </w:rPr>
      </w:pPr>
      <w:r w:rsidRPr="00645D79">
        <w:rPr>
          <w:rFonts w:ascii="Times New Roman" w:hAnsi="Times New Roman"/>
          <w:sz w:val="24"/>
          <w:szCs w:val="24"/>
          <w:lang w:val="kk-KZ"/>
        </w:rPr>
        <w:t>үзілулерді өңдеу,</w:t>
      </w:r>
    </w:p>
    <w:p w:rsidR="00645D79" w:rsidRPr="00645D79" w:rsidRDefault="00645D79" w:rsidP="00645D79">
      <w:pPr>
        <w:pStyle w:val="ListParagraph"/>
        <w:numPr>
          <w:ilvl w:val="0"/>
          <w:numId w:val="1"/>
        </w:numPr>
        <w:spacing w:after="0"/>
        <w:jc w:val="both"/>
        <w:rPr>
          <w:rFonts w:ascii="Times New Roman" w:hAnsi="Times New Roman"/>
          <w:sz w:val="24"/>
          <w:szCs w:val="24"/>
          <w:lang w:val="kk-KZ"/>
        </w:rPr>
      </w:pPr>
      <w:r w:rsidRPr="00645D79">
        <w:rPr>
          <w:rFonts w:ascii="Times New Roman" w:hAnsi="Times New Roman"/>
          <w:sz w:val="24"/>
          <w:szCs w:val="24"/>
          <w:lang w:val="kk-KZ"/>
        </w:rPr>
        <w:t>құрылғы драйверлері,</w:t>
      </w:r>
    </w:p>
    <w:p w:rsidR="00645D79" w:rsidRPr="00645D79" w:rsidRDefault="00645D79" w:rsidP="00645D79">
      <w:pPr>
        <w:pStyle w:val="ListParagraph"/>
        <w:numPr>
          <w:ilvl w:val="0"/>
          <w:numId w:val="1"/>
        </w:numPr>
        <w:spacing w:after="0"/>
        <w:jc w:val="both"/>
        <w:rPr>
          <w:rFonts w:ascii="Times New Roman" w:hAnsi="Times New Roman"/>
          <w:sz w:val="24"/>
          <w:szCs w:val="24"/>
          <w:lang w:val="kk-KZ"/>
        </w:rPr>
      </w:pPr>
      <w:r w:rsidRPr="00645D79">
        <w:rPr>
          <w:rFonts w:ascii="Times New Roman" w:hAnsi="Times New Roman"/>
          <w:sz w:val="24"/>
          <w:szCs w:val="24"/>
          <w:lang w:val="kk-KZ"/>
        </w:rPr>
        <w:t>құрылғыларға тәуелсіз операциялық жүйе қабаты,</w:t>
      </w:r>
    </w:p>
    <w:p w:rsidR="00645D79" w:rsidRPr="00645D79" w:rsidRDefault="00645D79" w:rsidP="00645D79">
      <w:pPr>
        <w:pStyle w:val="ListParagraph"/>
        <w:numPr>
          <w:ilvl w:val="0"/>
          <w:numId w:val="1"/>
        </w:numPr>
        <w:spacing w:after="0"/>
        <w:jc w:val="both"/>
        <w:rPr>
          <w:rFonts w:ascii="Times New Roman" w:hAnsi="Times New Roman"/>
          <w:sz w:val="24"/>
          <w:szCs w:val="24"/>
          <w:lang w:val="kk-KZ"/>
        </w:rPr>
      </w:pPr>
      <w:r w:rsidRPr="00645D79">
        <w:rPr>
          <w:rFonts w:ascii="Times New Roman" w:hAnsi="Times New Roman"/>
          <w:sz w:val="24"/>
          <w:szCs w:val="24"/>
          <w:lang w:val="kk-KZ"/>
        </w:rPr>
        <w:t>бағдарламалық жабдықтауды пайдалану қабаты.</w:t>
      </w:r>
    </w:p>
    <w:p w:rsidR="00645D79" w:rsidRPr="00645D79" w:rsidRDefault="00645D79" w:rsidP="00645D79">
      <w:pPr>
        <w:ind w:firstLine="709"/>
        <w:jc w:val="both"/>
        <w:rPr>
          <w:rFonts w:ascii="Times New Roman" w:hAnsi="Times New Roman"/>
          <w:lang w:val="kk-KZ"/>
        </w:rPr>
      </w:pPr>
      <w:r w:rsidRPr="00645D79">
        <w:rPr>
          <w:rFonts w:ascii="Times New Roman" w:hAnsi="Times New Roman"/>
          <w:lang w:val="kk-KZ"/>
        </w:rPr>
        <w:t>Үзілулерді өңдеу. Мүмкіндігінше операциялық жүйенің неғұрлым аз бөлігі үзілулермен байланысты болуы үшін, оларды мүмкіндігінше операциялық жүйе қойнауында тереңірек жасыру қажет. Енгізу-шығару операциясын инициализациялайтын үдеріске, үзілу басталғанға дейін және операция аяқталғанға дейін, өзін бұғаттау мүмкіндігін беруді шешу неғұрлым жақсы  әдіс болып табылады.</w:t>
      </w:r>
    </w:p>
    <w:p w:rsidR="00645D79" w:rsidRPr="00645D79" w:rsidRDefault="00645D79" w:rsidP="00645D79">
      <w:pPr>
        <w:ind w:firstLine="709"/>
        <w:jc w:val="both"/>
        <w:rPr>
          <w:rFonts w:ascii="Times New Roman" w:hAnsi="Times New Roman"/>
          <w:lang w:val="kk-KZ"/>
        </w:rPr>
      </w:pPr>
      <w:r w:rsidRPr="00645D79">
        <w:rPr>
          <w:rFonts w:ascii="Times New Roman" w:hAnsi="Times New Roman"/>
          <w:lang w:val="kk-KZ"/>
        </w:rPr>
        <w:t xml:space="preserve">Үдеріс мынадай шақыруларды пайдалана отырып, өзін бұғаттай алады , мысалы: DOWN шақыруы семафор үшін, немесе WAIT шарт айнымалысы үшін, немесе RECEIVE хабарламаларды күту үшін. Үзілу басталғанда, үзілулерді өңдеу процедурасы  UP, SIGNAL шақыруларын немесе үдеріске хабарлама жіберуді пайдалана отырып, енгізу-шығару операциясын инициализациялайтын үдерісті бұғаттаудан босатады. Кез келген жағдайда, үзілуден келетін тиімділік  мынада болып табылады: бұрынырақта бұғатталған үдеріс, енді өзінің орындауын жалғастырады.      </w:t>
      </w:r>
    </w:p>
    <w:p w:rsidR="00645D79" w:rsidRPr="00645D79" w:rsidRDefault="00645D79" w:rsidP="00645D79">
      <w:pPr>
        <w:ind w:firstLine="709"/>
        <w:jc w:val="both"/>
        <w:rPr>
          <w:rFonts w:ascii="Times New Roman" w:hAnsi="Times New Roman"/>
          <w:lang w:val="kk-KZ"/>
        </w:rPr>
      </w:pPr>
      <w:r w:rsidRPr="00645D79">
        <w:rPr>
          <w:rFonts w:ascii="Times New Roman" w:hAnsi="Times New Roman"/>
          <w:lang w:val="kk-KZ"/>
        </w:rPr>
        <w:t xml:space="preserve"> </w:t>
      </w:r>
    </w:p>
    <w:p w:rsidR="00645D79" w:rsidRPr="00645D79" w:rsidRDefault="00645D79" w:rsidP="00645D79">
      <w:pPr>
        <w:ind w:firstLine="709"/>
        <w:jc w:val="center"/>
        <w:rPr>
          <w:rFonts w:ascii="Times New Roman" w:hAnsi="Times New Roman"/>
          <w:lang w:val="kk-KZ"/>
        </w:rPr>
      </w:pPr>
      <w:r w:rsidRPr="00645D79">
        <w:rPr>
          <w:rFonts w:ascii="Times New Roman" w:hAnsi="Times New Roman"/>
          <w:noProof/>
        </w:rPr>
        <w:lastRenderedPageBreak/>
        <w:drawing>
          <wp:inline distT="0" distB="0" distL="0" distR="0" wp14:anchorId="39177417" wp14:editId="53CD6780">
            <wp:extent cx="3667125" cy="421957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67125" cy="4219575"/>
                    </a:xfrm>
                    <a:prstGeom prst="rect">
                      <a:avLst/>
                    </a:prstGeom>
                    <a:noFill/>
                    <a:ln>
                      <a:noFill/>
                    </a:ln>
                  </pic:spPr>
                </pic:pic>
              </a:graphicData>
            </a:graphic>
          </wp:inline>
        </w:drawing>
      </w:r>
    </w:p>
    <w:p w:rsidR="00645D79" w:rsidRPr="00645D79" w:rsidRDefault="00645D79" w:rsidP="00645D79">
      <w:pPr>
        <w:ind w:firstLine="709"/>
        <w:jc w:val="center"/>
        <w:rPr>
          <w:rFonts w:ascii="Times New Roman" w:hAnsi="Times New Roman"/>
          <w:lang w:val="kk-KZ"/>
        </w:rPr>
      </w:pPr>
    </w:p>
    <w:p w:rsidR="00645D79" w:rsidRPr="00645D79" w:rsidRDefault="00645D79" w:rsidP="00645D79">
      <w:pPr>
        <w:tabs>
          <w:tab w:val="left" w:pos="8012"/>
        </w:tabs>
        <w:ind w:firstLine="709"/>
        <w:jc w:val="center"/>
        <w:rPr>
          <w:rFonts w:ascii="Times New Roman" w:hAnsi="Times New Roman"/>
          <w:lang w:val="kk-KZ"/>
        </w:rPr>
      </w:pPr>
      <w:r w:rsidRPr="00645D79">
        <w:rPr>
          <w:rFonts w:ascii="Times New Roman" w:hAnsi="Times New Roman"/>
          <w:lang w:val="kk-KZ"/>
        </w:rPr>
        <w:t>9-сурет Енгізу – шығару і</w:t>
      </w:r>
      <w:bookmarkStart w:id="0" w:name="_GoBack"/>
      <w:bookmarkEnd w:id="0"/>
      <w:r w:rsidRPr="00645D79">
        <w:rPr>
          <w:rFonts w:ascii="Times New Roman" w:hAnsi="Times New Roman"/>
          <w:lang w:val="kk-KZ"/>
        </w:rPr>
        <w:t>шкі жүйесін көпдеңгейлі ұйымдастыру</w:t>
      </w:r>
    </w:p>
    <w:p w:rsidR="00645D79" w:rsidRDefault="00645D79" w:rsidP="00645D79">
      <w:pPr>
        <w:tabs>
          <w:tab w:val="left" w:pos="8012"/>
        </w:tabs>
        <w:ind w:firstLine="709"/>
        <w:jc w:val="both"/>
        <w:rPr>
          <w:rFonts w:ascii="Times New Roman" w:hAnsi="Times New Roman"/>
          <w:lang w:val="kk-KZ"/>
        </w:rPr>
      </w:pPr>
    </w:p>
    <w:p w:rsidR="00645D79" w:rsidRPr="00645D79" w:rsidRDefault="00645D79" w:rsidP="00645D79">
      <w:pPr>
        <w:tabs>
          <w:tab w:val="left" w:pos="8012"/>
        </w:tabs>
        <w:ind w:firstLine="709"/>
        <w:jc w:val="both"/>
        <w:rPr>
          <w:rFonts w:ascii="Times New Roman" w:hAnsi="Times New Roman"/>
          <w:lang w:val="kk-KZ"/>
        </w:rPr>
      </w:pPr>
      <w:r w:rsidRPr="00645D79">
        <w:rPr>
          <w:rFonts w:ascii="Times New Roman" w:hAnsi="Times New Roman"/>
          <w:lang w:val="kk-KZ"/>
        </w:rPr>
        <w:t xml:space="preserve">  Құрылғы драйвері. Құрылғыға байланысты барлық код құрылғы драйверіне орналастырылады. Әрбір драйвер біртүрлі немесе біркласты құрылғыларды басқаруы мүмкін.</w:t>
      </w:r>
    </w:p>
    <w:p w:rsidR="00645D79" w:rsidRPr="00645D79" w:rsidRDefault="00645D79" w:rsidP="00645D79">
      <w:pPr>
        <w:tabs>
          <w:tab w:val="left" w:pos="8012"/>
        </w:tabs>
        <w:ind w:firstLine="709"/>
        <w:jc w:val="both"/>
        <w:rPr>
          <w:rFonts w:ascii="Times New Roman" w:hAnsi="Times New Roman"/>
          <w:lang w:val="kk-KZ"/>
        </w:rPr>
      </w:pPr>
      <w:r w:rsidRPr="00645D79">
        <w:rPr>
          <w:rFonts w:ascii="Times New Roman" w:hAnsi="Times New Roman"/>
          <w:lang w:val="kk-KZ"/>
        </w:rPr>
        <w:t xml:space="preserve">   Операциялық жүйеде тек қана құрылғы драйвері ғана, қандай да бір құрылғының нақты ерекшеліктері жайлы біледі.  Мысалы: тек диск драйвері ғана жолмен, секторлармен, жазу құрылғысының ұшын орнату уақытымен және дискінің дұрыс жұмыс істеуін қамтамасыз ететін басқа да факторлармен жұмыс істейді .</w:t>
      </w:r>
    </w:p>
    <w:p w:rsidR="00645D79" w:rsidRPr="00645D79" w:rsidRDefault="00645D79" w:rsidP="00645D79">
      <w:pPr>
        <w:tabs>
          <w:tab w:val="left" w:pos="6660"/>
          <w:tab w:val="left" w:pos="8012"/>
        </w:tabs>
        <w:ind w:firstLine="709"/>
        <w:jc w:val="both"/>
        <w:rPr>
          <w:rFonts w:ascii="Times New Roman" w:hAnsi="Times New Roman"/>
          <w:lang w:val="kk-KZ"/>
        </w:rPr>
      </w:pPr>
      <w:r w:rsidRPr="00645D79">
        <w:rPr>
          <w:rFonts w:ascii="Times New Roman" w:hAnsi="Times New Roman"/>
          <w:lang w:val="kk-KZ"/>
        </w:rPr>
        <w:t xml:space="preserve">   Құрылғы драйвері бағдарламалық қабат құрылғысынан сұраныс қабылдайды және оны қалай орындау керектігін шешеді. Мәліметтердің  n блогын оқу осы </w:t>
      </w:r>
      <w:r w:rsidRPr="00645D79">
        <w:rPr>
          <w:rFonts w:ascii="Times New Roman" w:hAnsi="Times New Roman"/>
          <w:color w:val="FF0000"/>
          <w:lang w:val="kk-KZ"/>
        </w:rPr>
        <w:t>типте</w:t>
      </w:r>
      <w:r w:rsidRPr="00645D79">
        <w:rPr>
          <w:rFonts w:ascii="Times New Roman" w:hAnsi="Times New Roman"/>
          <w:lang w:val="kk-KZ"/>
        </w:rPr>
        <w:t xml:space="preserve">с сұраныс болып табылады. Егер драйвер сұраныстың келіп түсу уақытында бос болса, онда ол бірден сұранысты орындауды бастайды.  Егер де ол басқа сұранысқа  қызмет көрсетумен айналысып жатса, онда қайтадан келіп түскен сұраныс, бұрынғы бар сұраныстардың кезегіне тіркеледі және ол қашан өз кезегі келеді, сонда орындалатын болады. </w:t>
      </w:r>
    </w:p>
    <w:p w:rsidR="00645D79" w:rsidRPr="00645D79" w:rsidRDefault="00645D79" w:rsidP="00645D79">
      <w:pPr>
        <w:tabs>
          <w:tab w:val="left" w:pos="8012"/>
        </w:tabs>
        <w:ind w:firstLine="709"/>
        <w:jc w:val="both"/>
        <w:rPr>
          <w:rFonts w:ascii="Times New Roman" w:hAnsi="Times New Roman"/>
          <w:lang w:val="kk-KZ"/>
        </w:rPr>
      </w:pPr>
      <w:r w:rsidRPr="00645D79">
        <w:rPr>
          <w:rFonts w:ascii="Times New Roman" w:hAnsi="Times New Roman"/>
          <w:lang w:val="kk-KZ"/>
        </w:rPr>
        <w:t xml:space="preserve">   Енгізу – шығару сұранысын іске асырудағы бірінші қадам, мысалы, диск үшін оны абстрактілі түрден нақтыға түрлендіруде болып отыр. Дискілік драйвер үшін, бұл блок нөмірлерін цилиндрлердің, ұштардың</w:t>
      </w:r>
      <w:r w:rsidRPr="00645D79">
        <w:rPr>
          <w:rFonts w:ascii="Times New Roman" w:hAnsi="Times New Roman"/>
          <w:color w:val="FF0000"/>
          <w:lang w:val="kk-KZ"/>
        </w:rPr>
        <w:t>,</w:t>
      </w:r>
      <w:r w:rsidRPr="00645D79">
        <w:rPr>
          <w:rFonts w:ascii="Times New Roman" w:hAnsi="Times New Roman"/>
          <w:lang w:val="kk-KZ"/>
        </w:rPr>
        <w:t xml:space="preserve"> секторлардың нөмірлеріне түрлендіру, мотордың жұмыс істеуін, ұш керекті цилиндрдің үстінде тұруын тексеру болып табылады.  Қысқаша айтқанда, ол контроллердің қандай операцияларды және қандай реттілікпен орындайтынын шешуі қажет.</w:t>
      </w:r>
    </w:p>
    <w:p w:rsidR="00645D79" w:rsidRPr="00645D79" w:rsidRDefault="00645D79" w:rsidP="00645D79">
      <w:pPr>
        <w:tabs>
          <w:tab w:val="left" w:pos="8012"/>
        </w:tabs>
        <w:ind w:firstLine="709"/>
        <w:jc w:val="both"/>
        <w:rPr>
          <w:rFonts w:ascii="Times New Roman" w:hAnsi="Times New Roman"/>
          <w:lang w:val="kk-KZ"/>
        </w:rPr>
      </w:pPr>
      <w:r w:rsidRPr="00645D79">
        <w:rPr>
          <w:rFonts w:ascii="Times New Roman" w:hAnsi="Times New Roman"/>
          <w:lang w:val="kk-KZ"/>
        </w:rPr>
        <w:t xml:space="preserve">    Драйвер команданы контроллерге бергеннен кейін, ол өзін берілген операция аяқталғанға дейін бұғаттауы керек пе, жоқ па екендігін шешуі керек. Егер операция, мәліметтердің қандай да бір блогын басып шығарғандағы сияқты, елеулі уақыт алатын болса, онда драйвер операция аяқталғанға дейін бұғатталады және үзілуді өңдеуші оны </w:t>
      </w:r>
      <w:r w:rsidRPr="00645D79">
        <w:rPr>
          <w:rFonts w:ascii="Times New Roman" w:hAnsi="Times New Roman"/>
          <w:lang w:val="kk-KZ"/>
        </w:rPr>
        <w:lastRenderedPageBreak/>
        <w:t>бұғатталудан босатпайды.  Егер енгізу – шығару командасы жылдам орындалса, (мысалы: экранды айналдыру), онда драйвер оның аяқталуын бұғатталмай тосады.</w:t>
      </w:r>
    </w:p>
    <w:p w:rsidR="00645D79" w:rsidRPr="00645D79" w:rsidRDefault="00645D79" w:rsidP="00645D79">
      <w:pPr>
        <w:tabs>
          <w:tab w:val="left" w:pos="8012"/>
        </w:tabs>
        <w:ind w:firstLine="709"/>
        <w:jc w:val="both"/>
        <w:rPr>
          <w:rFonts w:ascii="Times New Roman" w:hAnsi="Times New Roman"/>
          <w:lang w:val="kk-KZ"/>
        </w:rPr>
      </w:pPr>
      <w:r w:rsidRPr="00645D79">
        <w:rPr>
          <w:rFonts w:ascii="Times New Roman" w:hAnsi="Times New Roman"/>
          <w:lang w:val="kk-KZ"/>
        </w:rPr>
        <w:t xml:space="preserve">   Операциялық жүйенің құрылғыға тәуелсіз қабаты. Енгізу – шығаруды бағдарламалық жабдықтаудың көбірек бөлігі құрылғыға тәуелсіз болып табылады. Драйверлердің өзара арасындағы және құрылғыға тәуелсіз бағдарламалардың арасындағы дәл шекара жүйемен анықталады, өйткені тәуелсіз әдістермен іске асыруға болатын кейбір фцункциялар, шын мәнінде, тиімділігін жоғарылату үшін немесе басқа  қандайда бір себептерге байланысты драйверлер түрінде орындалған.</w:t>
      </w:r>
    </w:p>
    <w:p w:rsidR="00645D79" w:rsidRPr="00645D79" w:rsidRDefault="00645D79" w:rsidP="00645D79">
      <w:pPr>
        <w:tabs>
          <w:tab w:val="left" w:pos="8012"/>
        </w:tabs>
        <w:ind w:firstLine="709"/>
        <w:jc w:val="both"/>
        <w:rPr>
          <w:rFonts w:ascii="Times New Roman" w:hAnsi="Times New Roman"/>
          <w:lang w:val="kk-KZ"/>
        </w:rPr>
      </w:pPr>
      <w:r w:rsidRPr="00645D79">
        <w:rPr>
          <w:rFonts w:ascii="Times New Roman" w:hAnsi="Times New Roman"/>
          <w:lang w:val="kk-KZ"/>
        </w:rPr>
        <w:t xml:space="preserve">   Құрылғыға тәуелсіз қабат үшін тән функциялар мыналар болып табылады:</w:t>
      </w:r>
    </w:p>
    <w:p w:rsidR="00645D79" w:rsidRPr="00645D79" w:rsidRDefault="00645D79" w:rsidP="00645D79">
      <w:pPr>
        <w:pStyle w:val="ListParagraph"/>
        <w:tabs>
          <w:tab w:val="left" w:pos="8012"/>
        </w:tabs>
        <w:ind w:left="360" w:firstLine="349"/>
        <w:jc w:val="both"/>
        <w:rPr>
          <w:rFonts w:ascii="Times New Roman" w:hAnsi="Times New Roman"/>
          <w:sz w:val="24"/>
          <w:szCs w:val="24"/>
          <w:lang w:val="kk-KZ"/>
        </w:rPr>
      </w:pPr>
      <w:r w:rsidRPr="00645D79">
        <w:rPr>
          <w:rFonts w:ascii="Times New Roman" w:hAnsi="Times New Roman"/>
          <w:sz w:val="24"/>
          <w:szCs w:val="24"/>
          <w:lang w:val="kk-KZ"/>
        </w:rPr>
        <w:t xml:space="preserve"> - құрылғы драйверін жалпы интерфейспен қамтамасыз ету;</w:t>
      </w:r>
    </w:p>
    <w:p w:rsidR="00645D79" w:rsidRPr="00645D79" w:rsidRDefault="00645D79" w:rsidP="00645D79">
      <w:pPr>
        <w:pStyle w:val="ListParagraph"/>
        <w:tabs>
          <w:tab w:val="left" w:pos="8012"/>
        </w:tabs>
        <w:ind w:left="360" w:firstLine="349"/>
        <w:jc w:val="both"/>
        <w:rPr>
          <w:rFonts w:ascii="Times New Roman" w:hAnsi="Times New Roman"/>
          <w:sz w:val="24"/>
          <w:szCs w:val="24"/>
          <w:lang w:val="kk-KZ"/>
        </w:rPr>
      </w:pPr>
      <w:r w:rsidRPr="00645D79">
        <w:rPr>
          <w:rFonts w:ascii="Times New Roman" w:hAnsi="Times New Roman"/>
          <w:sz w:val="24"/>
          <w:szCs w:val="24"/>
          <w:lang w:val="kk-KZ"/>
        </w:rPr>
        <w:t xml:space="preserve"> - құрылғыға атау беру;</w:t>
      </w:r>
    </w:p>
    <w:p w:rsidR="00645D79" w:rsidRPr="00645D79" w:rsidRDefault="00645D79" w:rsidP="00645D79">
      <w:pPr>
        <w:pStyle w:val="ListParagraph"/>
        <w:tabs>
          <w:tab w:val="left" w:pos="8012"/>
        </w:tabs>
        <w:ind w:left="360" w:firstLine="349"/>
        <w:jc w:val="both"/>
        <w:rPr>
          <w:rFonts w:ascii="Times New Roman" w:hAnsi="Times New Roman"/>
          <w:sz w:val="24"/>
          <w:szCs w:val="24"/>
          <w:lang w:val="kk-KZ"/>
        </w:rPr>
      </w:pPr>
      <w:r w:rsidRPr="00645D79">
        <w:rPr>
          <w:rFonts w:ascii="Times New Roman" w:hAnsi="Times New Roman"/>
          <w:sz w:val="24"/>
          <w:szCs w:val="24"/>
          <w:lang w:val="kk-KZ"/>
        </w:rPr>
        <w:t xml:space="preserve"> - құрылғыны қорғау;</w:t>
      </w:r>
    </w:p>
    <w:p w:rsidR="00645D79" w:rsidRPr="00645D79" w:rsidRDefault="00645D79" w:rsidP="00645D79">
      <w:pPr>
        <w:pStyle w:val="ListParagraph"/>
        <w:tabs>
          <w:tab w:val="left" w:pos="8012"/>
        </w:tabs>
        <w:ind w:left="360" w:firstLine="349"/>
        <w:jc w:val="both"/>
        <w:rPr>
          <w:rFonts w:ascii="Times New Roman" w:hAnsi="Times New Roman"/>
          <w:sz w:val="24"/>
          <w:szCs w:val="24"/>
          <w:lang w:val="kk-KZ"/>
        </w:rPr>
      </w:pPr>
      <w:r w:rsidRPr="00645D79">
        <w:rPr>
          <w:rFonts w:ascii="Times New Roman" w:hAnsi="Times New Roman"/>
          <w:sz w:val="24"/>
          <w:szCs w:val="24"/>
          <w:lang w:val="kk-KZ"/>
        </w:rPr>
        <w:t xml:space="preserve"> - блокты тәуелсіз өлшеммен қамтамасыз ету;</w:t>
      </w:r>
    </w:p>
    <w:p w:rsidR="00645D79" w:rsidRPr="00645D79" w:rsidRDefault="00645D79" w:rsidP="00645D79">
      <w:pPr>
        <w:pStyle w:val="ListParagraph"/>
        <w:tabs>
          <w:tab w:val="left" w:pos="8012"/>
        </w:tabs>
        <w:ind w:left="360" w:firstLine="349"/>
        <w:jc w:val="both"/>
        <w:rPr>
          <w:rFonts w:ascii="Times New Roman" w:hAnsi="Times New Roman"/>
          <w:sz w:val="24"/>
          <w:szCs w:val="24"/>
          <w:lang w:val="kk-KZ"/>
        </w:rPr>
      </w:pPr>
      <w:r w:rsidRPr="00645D79">
        <w:rPr>
          <w:rFonts w:ascii="Times New Roman" w:hAnsi="Times New Roman"/>
          <w:sz w:val="24"/>
          <w:szCs w:val="24"/>
          <w:lang w:val="kk-KZ"/>
        </w:rPr>
        <w:t xml:space="preserve"> - буферлеу;</w:t>
      </w:r>
    </w:p>
    <w:p w:rsidR="00645D79" w:rsidRPr="00645D79" w:rsidRDefault="00645D79" w:rsidP="00645D79">
      <w:pPr>
        <w:pStyle w:val="ListParagraph"/>
        <w:tabs>
          <w:tab w:val="left" w:pos="8012"/>
        </w:tabs>
        <w:ind w:left="360" w:firstLine="349"/>
        <w:jc w:val="both"/>
        <w:rPr>
          <w:rFonts w:ascii="Times New Roman" w:hAnsi="Times New Roman"/>
          <w:sz w:val="24"/>
          <w:szCs w:val="24"/>
          <w:lang w:val="kk-KZ"/>
        </w:rPr>
      </w:pPr>
      <w:r w:rsidRPr="00645D79">
        <w:rPr>
          <w:rFonts w:ascii="Times New Roman" w:hAnsi="Times New Roman"/>
          <w:sz w:val="24"/>
          <w:szCs w:val="24"/>
          <w:lang w:val="kk-KZ"/>
        </w:rPr>
        <w:t xml:space="preserve"> - блок – бағдарланған жүйедегі жадыны үлестіру;</w:t>
      </w:r>
    </w:p>
    <w:p w:rsidR="00645D79" w:rsidRPr="00645D79" w:rsidRDefault="00645D79" w:rsidP="00645D79">
      <w:pPr>
        <w:pStyle w:val="ListParagraph"/>
        <w:tabs>
          <w:tab w:val="left" w:pos="8012"/>
        </w:tabs>
        <w:ind w:left="360" w:firstLine="349"/>
        <w:jc w:val="both"/>
        <w:rPr>
          <w:rFonts w:ascii="Times New Roman" w:hAnsi="Times New Roman"/>
          <w:sz w:val="24"/>
          <w:szCs w:val="24"/>
          <w:lang w:val="kk-KZ"/>
        </w:rPr>
      </w:pPr>
      <w:r w:rsidRPr="00645D79">
        <w:rPr>
          <w:rFonts w:ascii="Times New Roman" w:hAnsi="Times New Roman"/>
          <w:sz w:val="24"/>
          <w:szCs w:val="24"/>
          <w:lang w:val="kk-KZ"/>
        </w:rPr>
        <w:t xml:space="preserve"> - ерекшеленген құрылғыларды үлестіру және босату;</w:t>
      </w:r>
    </w:p>
    <w:p w:rsidR="00645D79" w:rsidRPr="00645D79" w:rsidRDefault="00645D79" w:rsidP="00645D79">
      <w:pPr>
        <w:pStyle w:val="ListParagraph"/>
        <w:tabs>
          <w:tab w:val="left" w:pos="8012"/>
        </w:tabs>
        <w:spacing w:after="0"/>
        <w:ind w:left="360" w:firstLine="349"/>
        <w:jc w:val="both"/>
        <w:rPr>
          <w:rFonts w:ascii="Times New Roman" w:hAnsi="Times New Roman"/>
          <w:sz w:val="24"/>
          <w:szCs w:val="24"/>
          <w:lang w:val="kk-KZ"/>
        </w:rPr>
      </w:pPr>
      <w:r w:rsidRPr="00645D79">
        <w:rPr>
          <w:rFonts w:ascii="Times New Roman" w:hAnsi="Times New Roman"/>
          <w:sz w:val="24"/>
          <w:szCs w:val="24"/>
          <w:lang w:val="kk-KZ"/>
        </w:rPr>
        <w:t xml:space="preserve"> - қателер туралы хабардар ету.</w:t>
      </w:r>
    </w:p>
    <w:p w:rsidR="00645D79" w:rsidRPr="00645D79" w:rsidRDefault="00645D79" w:rsidP="00645D79">
      <w:pPr>
        <w:tabs>
          <w:tab w:val="left" w:pos="8012"/>
        </w:tabs>
        <w:ind w:firstLine="709"/>
        <w:jc w:val="both"/>
        <w:rPr>
          <w:rFonts w:ascii="Times New Roman" w:hAnsi="Times New Roman"/>
          <w:lang w:val="kk-KZ"/>
        </w:rPr>
      </w:pPr>
      <w:r w:rsidRPr="00645D79">
        <w:rPr>
          <w:rFonts w:ascii="Times New Roman" w:hAnsi="Times New Roman"/>
          <w:lang w:val="kk-KZ"/>
        </w:rPr>
        <w:t>Берілген тізімдегі кейбір функцияларға тоқталамыз.</w:t>
      </w:r>
    </w:p>
    <w:p w:rsidR="00645D79" w:rsidRPr="00645D79" w:rsidRDefault="00645D79" w:rsidP="00645D79">
      <w:pPr>
        <w:tabs>
          <w:tab w:val="left" w:pos="8012"/>
        </w:tabs>
        <w:ind w:firstLine="709"/>
        <w:jc w:val="both"/>
        <w:rPr>
          <w:rFonts w:ascii="Times New Roman" w:hAnsi="Times New Roman"/>
          <w:lang w:val="kk-KZ"/>
        </w:rPr>
      </w:pPr>
      <w:r w:rsidRPr="00645D79">
        <w:rPr>
          <w:rFonts w:ascii="Times New Roman" w:hAnsi="Times New Roman"/>
          <w:lang w:val="kk-KZ"/>
        </w:rPr>
        <w:t>Бағдарламалық жабдықтаудың жоғарғы қабатына әр түрлі өлшемді блокпен жұмыс істеу ыңғайсыз, сондықтан бұл қабат блокты бірыңғай өлшеммен қамтамасыз етеді.  Мысалы: бірнеше әр түрлі блоктарды бір логикалық блокқа біріктіру есебінен іске асырады. Осыған байланысты жоғарғы деңгейлер, физикалық сектордың өлшеміне тәуелсіз логикалық блоктың бірыңғай өлшемін пайдаланатын, абстрактілік құрылғылармен ғана жұмыс істейді.</w:t>
      </w:r>
    </w:p>
    <w:p w:rsidR="00645D79" w:rsidRPr="00645D79" w:rsidRDefault="00645D79" w:rsidP="00645D79">
      <w:pPr>
        <w:tabs>
          <w:tab w:val="left" w:pos="8012"/>
        </w:tabs>
        <w:ind w:firstLine="709"/>
        <w:jc w:val="both"/>
        <w:rPr>
          <w:rFonts w:ascii="Times New Roman" w:hAnsi="Times New Roman"/>
          <w:lang w:val="kk-KZ"/>
        </w:rPr>
      </w:pPr>
      <w:r w:rsidRPr="00645D79">
        <w:rPr>
          <w:rFonts w:ascii="Times New Roman" w:hAnsi="Times New Roman"/>
          <w:lang w:val="kk-KZ"/>
        </w:rPr>
        <w:t xml:space="preserve">    Файлды құруда немесе оны жаңа мәліметтермен толтыруда, оған жаңа  блоктар бөлу қажет. Бұл үшін ОЖ тізім енгізуі немесе дискінің бос блоктарының биттік картасын енгізуі қажет. Дискіде бос орын бар екендігі туралы ақпараттың негізінде, драйвер қабатынан жоғары орналасқан, құрылғыға тәуелсіз және бағдарламалық қабат іске асыратын бос блокты іздеу алгоритмін қарастыру мүмкін болады.</w:t>
      </w:r>
    </w:p>
    <w:p w:rsidR="00645D79" w:rsidRPr="00645D79" w:rsidRDefault="00645D79" w:rsidP="00645D79">
      <w:pPr>
        <w:tabs>
          <w:tab w:val="left" w:pos="8012"/>
        </w:tabs>
        <w:ind w:firstLine="709"/>
        <w:jc w:val="both"/>
        <w:rPr>
          <w:rFonts w:ascii="Times New Roman" w:hAnsi="Times New Roman"/>
          <w:lang w:val="kk-KZ"/>
        </w:rPr>
      </w:pPr>
      <w:r w:rsidRPr="00645D79">
        <w:rPr>
          <w:rFonts w:ascii="Times New Roman" w:hAnsi="Times New Roman"/>
          <w:lang w:val="kk-KZ"/>
        </w:rPr>
        <w:t xml:space="preserve">   Бағдарламалық жабдықтаудың қолданушылықты қабаты.  Енгізу – шығару бағдарламалық жабдықтаудың көбірек бөлігі ОЖ ішінде орналасқанымен, оның кейбір бөліктері қолданушылықты бағдарламалармен байланыстыратын кітапханаларда болып табылады. Жалпы енгізу – шығару шақырулары кіретін, жүйелік шақырулар, әдетте  кітапхана процедураларымен жасалады.</w:t>
      </w:r>
    </w:p>
    <w:p w:rsidR="00645D79" w:rsidRPr="00645D79" w:rsidRDefault="00645D79" w:rsidP="00645D79">
      <w:pPr>
        <w:tabs>
          <w:tab w:val="left" w:pos="8012"/>
        </w:tabs>
        <w:ind w:firstLine="709"/>
        <w:jc w:val="both"/>
        <w:rPr>
          <w:rFonts w:ascii="Times New Roman" w:hAnsi="Times New Roman"/>
          <w:lang w:val="kk-KZ"/>
        </w:rPr>
      </w:pPr>
      <w:r w:rsidRPr="00645D79">
        <w:rPr>
          <w:rFonts w:ascii="Times New Roman" w:hAnsi="Times New Roman"/>
          <w:lang w:val="kk-KZ"/>
        </w:rPr>
        <w:t>Егер С тілінде жазылған бағдарламада, const=write ( fd, buffer, nbytes) шақырулары бар болса, онда write кітапханалық процедурасы бағдарламамен байланысты болады. Осыған ұқсас процедуралар жиыны енгізу – шығару жүйесінің бөлігі болып табылады. Көбінесе, енгізу немесе шығаруды форматтау кітапхана прцедураларымен орындалады. Бұған С тілінде, формат жолын  және кейбір айнымалыларды енген ақпарат ретінде қабылдайтын, сонан кейін АSСII символдарының тіркесін тұрғызатын және осы тіркесті шығару үшін  write шақыруын жасайтын, write функциясы мысал бола лады. Енгізу – шығарудың стандартты кітапханасы, енгізу–шығаруды орындайтын және қолданушылық бағдарламасының бөлігі болып табылатын көптеген процедуралардан тұрады.</w:t>
      </w:r>
    </w:p>
    <w:p w:rsidR="00645D79" w:rsidRPr="00645D79" w:rsidRDefault="00645D79" w:rsidP="00645D79">
      <w:pPr>
        <w:tabs>
          <w:tab w:val="left" w:pos="8012"/>
        </w:tabs>
        <w:ind w:firstLine="709"/>
        <w:jc w:val="both"/>
        <w:rPr>
          <w:rFonts w:ascii="Times New Roman" w:hAnsi="Times New Roman"/>
          <w:lang w:val="kk-KZ"/>
        </w:rPr>
      </w:pPr>
      <w:r w:rsidRPr="00645D79">
        <w:rPr>
          <w:rFonts w:ascii="Times New Roman" w:hAnsi="Times New Roman"/>
          <w:lang w:val="kk-KZ"/>
        </w:rPr>
        <w:t xml:space="preserve">   Спулинг ішкі жүйесі енгізу – шығару бағдарламалық – жабдықтауының басқа санаты болып табылады. Спулинг – бұл мультибағдарламалық жүйеде ерекшеленген құрылғылармен жұмыс істеу тәсілі. </w:t>
      </w:r>
    </w:p>
    <w:p w:rsidR="00645D79" w:rsidRPr="00645D79" w:rsidRDefault="00645D79" w:rsidP="00645D79">
      <w:pPr>
        <w:tabs>
          <w:tab w:val="left" w:pos="8012"/>
        </w:tabs>
        <w:ind w:firstLine="709"/>
        <w:jc w:val="both"/>
        <w:rPr>
          <w:rFonts w:ascii="Times New Roman" w:hAnsi="Times New Roman"/>
          <w:lang w:val="kk-KZ"/>
        </w:rPr>
      </w:pPr>
      <w:r w:rsidRPr="00645D79">
        <w:rPr>
          <w:rFonts w:ascii="Times New Roman" w:hAnsi="Times New Roman"/>
          <w:lang w:val="kk-KZ"/>
        </w:rPr>
        <w:t>Осы типтес құрылғыны қарастырамыз, бұл спулинг талап ететін – жолдық принтер болып табылады. Техникалық жағынан әрбір қолданушылық үүдерісіне принтермен байланысты арнайы файл ашу жеңіл болғанымен, мұндай тәсіл, қолдану үдерісі принтерді кез келген таңдалған  уақытқа</w:t>
      </w:r>
      <w:r w:rsidRPr="00645D79">
        <w:rPr>
          <w:rFonts w:ascii="Times New Roman" w:hAnsi="Times New Roman"/>
          <w:color w:val="FF0000"/>
          <w:lang w:val="kk-KZ"/>
        </w:rPr>
        <w:t xml:space="preserve"> </w:t>
      </w:r>
      <w:r w:rsidRPr="00645D79">
        <w:rPr>
          <w:rFonts w:ascii="Times New Roman" w:hAnsi="Times New Roman"/>
          <w:lang w:val="kk-KZ"/>
        </w:rPr>
        <w:t xml:space="preserve">монополияға алуы мүмкін болғандықтан, қауіпті болып табылады. Мұның орнына, арнайы үдеріс – монитор құрылады, осы үдеріс осы құрылғыны пайдалану құқын алады. Сол сияқты, спулинг каталогы -арнайы каталог </w:t>
      </w:r>
      <w:r w:rsidRPr="00645D79">
        <w:rPr>
          <w:rFonts w:ascii="Times New Roman" w:hAnsi="Times New Roman"/>
          <w:lang w:val="kk-KZ"/>
        </w:rPr>
        <w:lastRenderedPageBreak/>
        <w:t>құрылады. Файлды басып шығару үшін пайдалану үдерісі шығаратын ақпаратты осы файлға орналастырады. Монитор- үдеріс спулинг каталогындағы барлық файлдарды кезек бойынша басып шығарады.</w:t>
      </w:r>
    </w:p>
    <w:p w:rsidR="00645D79" w:rsidRPr="00645D79" w:rsidRDefault="00645D79" w:rsidP="00645D79">
      <w:pPr>
        <w:tabs>
          <w:tab w:val="left" w:pos="8012"/>
        </w:tabs>
        <w:ind w:firstLine="709"/>
        <w:jc w:val="both"/>
        <w:rPr>
          <w:rFonts w:ascii="Times New Roman" w:hAnsi="Times New Roman"/>
          <w:lang w:val="kk-KZ"/>
        </w:rPr>
      </w:pPr>
    </w:p>
    <w:p w:rsidR="00645D79" w:rsidRPr="00645D79" w:rsidRDefault="00645D79" w:rsidP="00645D79">
      <w:pPr>
        <w:jc w:val="center"/>
        <w:rPr>
          <w:rFonts w:ascii="Times New Roman" w:hAnsi="Times New Roman"/>
          <w:b/>
          <w:lang w:val="kk-KZ"/>
        </w:rPr>
      </w:pPr>
      <w:r w:rsidRPr="00645D79">
        <w:rPr>
          <w:rFonts w:ascii="Times New Roman" w:hAnsi="Times New Roman"/>
          <w:b/>
          <w:lang w:val="kk-KZ"/>
        </w:rPr>
        <w:t>5.3 Дәріске сұрақтар</w:t>
      </w:r>
    </w:p>
    <w:p w:rsidR="00645D79" w:rsidRPr="00645D79" w:rsidRDefault="00645D79" w:rsidP="00645D79">
      <w:pPr>
        <w:jc w:val="center"/>
        <w:rPr>
          <w:rFonts w:ascii="Times New Roman" w:hAnsi="Times New Roman"/>
          <w:b/>
          <w:lang w:val="kk-KZ"/>
        </w:rPr>
      </w:pPr>
    </w:p>
    <w:p w:rsidR="00645D79" w:rsidRPr="00645D79" w:rsidRDefault="00645D79" w:rsidP="00645D79">
      <w:pPr>
        <w:widowControl w:val="0"/>
        <w:ind w:left="567"/>
        <w:jc w:val="both"/>
        <w:rPr>
          <w:rFonts w:ascii="Times New Roman" w:hAnsi="Times New Roman"/>
          <w:lang w:val="kk-KZ"/>
        </w:rPr>
      </w:pPr>
      <w:r w:rsidRPr="00645D79">
        <w:rPr>
          <w:rFonts w:ascii="Times New Roman" w:hAnsi="Times New Roman"/>
          <w:lang w:val="kk-KZ"/>
        </w:rPr>
        <w:t>5.3.1 Енгізу-шығару физикалық ұйымдастырылуын сипаттаңыздар.</w:t>
      </w:r>
    </w:p>
    <w:p w:rsidR="00645D79" w:rsidRPr="00645D79" w:rsidRDefault="00645D79" w:rsidP="00645D79">
      <w:pPr>
        <w:widowControl w:val="0"/>
        <w:ind w:firstLine="567"/>
        <w:jc w:val="both"/>
        <w:rPr>
          <w:rFonts w:ascii="Times New Roman" w:hAnsi="Times New Roman"/>
          <w:lang w:val="kk-KZ"/>
        </w:rPr>
      </w:pPr>
      <w:r w:rsidRPr="00645D79">
        <w:rPr>
          <w:rFonts w:ascii="Times New Roman" w:hAnsi="Times New Roman"/>
          <w:lang w:val="kk-KZ"/>
        </w:rPr>
        <w:t>5.3.2 Енгізу-шығару бағдарламалық  қамтамасының ұйымдастырылуын сипаттаңыздар.</w:t>
      </w:r>
    </w:p>
    <w:p w:rsidR="00645D79" w:rsidRPr="00645D79" w:rsidRDefault="00645D79" w:rsidP="00645D79">
      <w:pPr>
        <w:widowControl w:val="0"/>
        <w:ind w:left="567"/>
        <w:jc w:val="both"/>
        <w:rPr>
          <w:rFonts w:ascii="Times New Roman" w:hAnsi="Times New Roman"/>
          <w:lang w:val="kk-KZ"/>
        </w:rPr>
      </w:pPr>
      <w:r w:rsidRPr="00645D79">
        <w:rPr>
          <w:rFonts w:ascii="Times New Roman" w:hAnsi="Times New Roman"/>
          <w:lang w:val="kk-KZ"/>
        </w:rPr>
        <w:t>5.3.3 Енгізу-шығару бағдарламалық  қамтамасы қандай қабаттарға бөлінеді?</w:t>
      </w:r>
    </w:p>
    <w:p w:rsidR="00645D79" w:rsidRPr="00645D79" w:rsidRDefault="00645D79" w:rsidP="00645D79">
      <w:pPr>
        <w:widowControl w:val="0"/>
        <w:ind w:firstLine="567"/>
        <w:jc w:val="both"/>
        <w:rPr>
          <w:rFonts w:ascii="Times New Roman" w:hAnsi="Times New Roman"/>
          <w:lang w:val="kk-KZ"/>
        </w:rPr>
      </w:pPr>
      <w:r w:rsidRPr="00645D79">
        <w:rPr>
          <w:rFonts w:ascii="Times New Roman" w:hAnsi="Times New Roman"/>
          <w:lang w:val="kk-KZ"/>
        </w:rPr>
        <w:t>5.3.4 Енгізу-шығару бағдарламалық  қамтамасының әрбір қабатын сипаттаңыздар.</w:t>
      </w:r>
    </w:p>
    <w:p w:rsidR="00645D79" w:rsidRPr="00645D79" w:rsidRDefault="00645D79" w:rsidP="00645D79">
      <w:pPr>
        <w:widowControl w:val="0"/>
        <w:ind w:firstLine="567"/>
        <w:jc w:val="both"/>
        <w:rPr>
          <w:rFonts w:ascii="Times New Roman" w:hAnsi="Times New Roman"/>
          <w:lang w:val="kk-KZ"/>
        </w:rPr>
      </w:pPr>
    </w:p>
    <w:p w:rsidR="00645D79" w:rsidRPr="00645D79" w:rsidRDefault="00645D79" w:rsidP="00645D79">
      <w:pPr>
        <w:widowControl w:val="0"/>
        <w:ind w:firstLine="567"/>
        <w:jc w:val="both"/>
        <w:rPr>
          <w:rFonts w:ascii="Times New Roman" w:hAnsi="Times New Roman"/>
          <w:lang w:val="kk-KZ"/>
        </w:rPr>
      </w:pPr>
    </w:p>
    <w:p w:rsidR="00645D79" w:rsidRPr="00645D79" w:rsidRDefault="00645D79" w:rsidP="00645D79">
      <w:pPr>
        <w:tabs>
          <w:tab w:val="left" w:pos="8012"/>
        </w:tabs>
        <w:ind w:firstLine="709"/>
        <w:jc w:val="both"/>
        <w:rPr>
          <w:rFonts w:ascii="Times New Roman" w:hAnsi="Times New Roman"/>
          <w:lang w:val="kk-KZ"/>
        </w:rPr>
      </w:pPr>
    </w:p>
    <w:p w:rsidR="001110E1" w:rsidRPr="00645D79" w:rsidRDefault="001110E1">
      <w:pPr>
        <w:rPr>
          <w:lang w:val="kk-KZ"/>
        </w:rPr>
      </w:pPr>
    </w:p>
    <w:sectPr w:rsidR="001110E1" w:rsidRPr="00645D7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gency FB">
    <w:panose1 w:val="020B0503020202020204"/>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E19EF"/>
    <w:multiLevelType w:val="hybridMultilevel"/>
    <w:tmpl w:val="A02E979E"/>
    <w:lvl w:ilvl="0" w:tplc="2F5C304E">
      <w:start w:val="5"/>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4D49"/>
    <w:rsid w:val="00004D49"/>
    <w:rsid w:val="001110E1"/>
    <w:rsid w:val="00645D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5D79"/>
    <w:pPr>
      <w:spacing w:after="0" w:line="240" w:lineRule="auto"/>
    </w:pPr>
    <w:rPr>
      <w:rFonts w:ascii="Agency FB" w:eastAsia="Times New Roman" w:hAnsi="Agency FB"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istParagraph">
    <w:name w:val="List Paragraph"/>
    <w:basedOn w:val="a"/>
    <w:rsid w:val="00645D79"/>
    <w:pPr>
      <w:spacing w:after="200"/>
      <w:ind w:left="720"/>
      <w:contextualSpacing/>
    </w:pPr>
    <w:rPr>
      <w:rFonts w:ascii="Calibri" w:hAnsi="Calibri"/>
      <w:sz w:val="22"/>
      <w:szCs w:val="22"/>
      <w:lang w:eastAsia="en-US"/>
    </w:rPr>
  </w:style>
  <w:style w:type="paragraph" w:styleId="a3">
    <w:name w:val="Balloon Text"/>
    <w:basedOn w:val="a"/>
    <w:link w:val="a4"/>
    <w:uiPriority w:val="99"/>
    <w:semiHidden/>
    <w:unhideWhenUsed/>
    <w:rsid w:val="00645D79"/>
    <w:rPr>
      <w:rFonts w:ascii="Tahoma" w:hAnsi="Tahoma" w:cs="Tahoma"/>
      <w:sz w:val="16"/>
      <w:szCs w:val="16"/>
    </w:rPr>
  </w:style>
  <w:style w:type="character" w:customStyle="1" w:styleId="a4">
    <w:name w:val="Текст выноски Знак"/>
    <w:basedOn w:val="a0"/>
    <w:link w:val="a3"/>
    <w:uiPriority w:val="99"/>
    <w:semiHidden/>
    <w:rsid w:val="00645D79"/>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5D79"/>
    <w:pPr>
      <w:spacing w:after="0" w:line="240" w:lineRule="auto"/>
    </w:pPr>
    <w:rPr>
      <w:rFonts w:ascii="Agency FB" w:eastAsia="Times New Roman" w:hAnsi="Agency FB"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istParagraph">
    <w:name w:val="List Paragraph"/>
    <w:basedOn w:val="a"/>
    <w:rsid w:val="00645D79"/>
    <w:pPr>
      <w:spacing w:after="200"/>
      <w:ind w:left="720"/>
      <w:contextualSpacing/>
    </w:pPr>
    <w:rPr>
      <w:rFonts w:ascii="Calibri" w:hAnsi="Calibri"/>
      <w:sz w:val="22"/>
      <w:szCs w:val="22"/>
      <w:lang w:eastAsia="en-US"/>
    </w:rPr>
  </w:style>
  <w:style w:type="paragraph" w:styleId="a3">
    <w:name w:val="Balloon Text"/>
    <w:basedOn w:val="a"/>
    <w:link w:val="a4"/>
    <w:uiPriority w:val="99"/>
    <w:semiHidden/>
    <w:unhideWhenUsed/>
    <w:rsid w:val="00645D79"/>
    <w:rPr>
      <w:rFonts w:ascii="Tahoma" w:hAnsi="Tahoma" w:cs="Tahoma"/>
      <w:sz w:val="16"/>
      <w:szCs w:val="16"/>
    </w:rPr>
  </w:style>
  <w:style w:type="character" w:customStyle="1" w:styleId="a4">
    <w:name w:val="Текст выноски Знак"/>
    <w:basedOn w:val="a0"/>
    <w:link w:val="a3"/>
    <w:uiPriority w:val="99"/>
    <w:semiHidden/>
    <w:rsid w:val="00645D79"/>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1782</Words>
  <Characters>10163</Characters>
  <Application>Microsoft Office Word</Application>
  <DocSecurity>0</DocSecurity>
  <Lines>84</Lines>
  <Paragraphs>23</Paragraphs>
  <ScaleCrop>false</ScaleCrop>
  <Company/>
  <LinksUpToDate>false</LinksUpToDate>
  <CharactersWithSpaces>11922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Лаура Сулейменова</dc:creator>
  <cp:keywords/>
  <dc:description/>
  <cp:lastModifiedBy>Лаура Сулейменова</cp:lastModifiedBy>
  <cp:revision>2</cp:revision>
  <dcterms:created xsi:type="dcterms:W3CDTF">2020-01-08T08:00:00Z</dcterms:created>
  <dcterms:modified xsi:type="dcterms:W3CDTF">2020-01-08T08:01:00Z</dcterms:modified>
</cp:coreProperties>
</file>