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72BC" w:rsidRPr="000272BC" w:rsidRDefault="000272BC" w:rsidP="000272BC">
      <w:pPr>
        <w:pStyle w:val="a4"/>
        <w:spacing w:line="240" w:lineRule="auto"/>
        <w:ind w:firstLine="709"/>
        <w:jc w:val="center"/>
        <w:rPr>
          <w:sz w:val="24"/>
          <w:szCs w:val="24"/>
          <w:lang w:val="kk-KZ"/>
        </w:rPr>
      </w:pPr>
      <w:r w:rsidRPr="000272BC">
        <w:rPr>
          <w:sz w:val="24"/>
          <w:szCs w:val="24"/>
          <w:lang w:val="kk-KZ"/>
        </w:rPr>
        <w:t>ОПЕРАЦИЯЛЫҚ ЖҮЙЕЛЕРДІҢ ҚҰРЫЛЫМЫ МЕН ТҰРҒЫЗЫЛУ ПРИНЦИПТЕРІ</w:t>
      </w:r>
    </w:p>
    <w:p w:rsidR="000272BC" w:rsidRPr="000272BC" w:rsidRDefault="000272BC" w:rsidP="000272BC">
      <w:pPr>
        <w:pStyle w:val="a4"/>
        <w:spacing w:line="240" w:lineRule="auto"/>
        <w:ind w:firstLine="709"/>
        <w:rPr>
          <w:b/>
          <w:sz w:val="24"/>
          <w:szCs w:val="24"/>
          <w:lang w:val="kk-KZ"/>
        </w:rPr>
      </w:pPr>
    </w:p>
    <w:p w:rsidR="000272BC" w:rsidRPr="000272BC" w:rsidRDefault="000272BC" w:rsidP="000272BC">
      <w:pPr>
        <w:pStyle w:val="a4"/>
        <w:spacing w:line="240" w:lineRule="auto"/>
        <w:ind w:firstLine="709"/>
        <w:jc w:val="center"/>
        <w:rPr>
          <w:b/>
          <w:sz w:val="24"/>
          <w:szCs w:val="24"/>
          <w:lang w:val="kk-KZ"/>
        </w:rPr>
      </w:pPr>
      <w:r w:rsidRPr="000272BC">
        <w:rPr>
          <w:b/>
          <w:sz w:val="24"/>
          <w:szCs w:val="24"/>
          <w:lang w:val="kk-KZ"/>
        </w:rPr>
        <w:t>2.1 Дәрістің мақсаты</w:t>
      </w:r>
    </w:p>
    <w:p w:rsidR="000272BC" w:rsidRPr="000272BC" w:rsidRDefault="000272BC" w:rsidP="000272BC">
      <w:pPr>
        <w:pStyle w:val="a4"/>
        <w:spacing w:line="240" w:lineRule="auto"/>
        <w:ind w:firstLine="709"/>
        <w:rPr>
          <w:sz w:val="24"/>
          <w:szCs w:val="24"/>
          <w:lang w:val="kk-KZ"/>
        </w:rPr>
      </w:pPr>
    </w:p>
    <w:p w:rsidR="000272BC" w:rsidRPr="000272BC" w:rsidRDefault="000272BC" w:rsidP="000272BC">
      <w:pPr>
        <w:pStyle w:val="a4"/>
        <w:spacing w:line="240" w:lineRule="auto"/>
        <w:ind w:firstLine="709"/>
        <w:rPr>
          <w:sz w:val="24"/>
          <w:szCs w:val="24"/>
          <w:lang w:val="kk-KZ"/>
        </w:rPr>
      </w:pPr>
      <w:bookmarkStart w:id="0" w:name="_GoBack"/>
      <w:r w:rsidRPr="000272BC">
        <w:rPr>
          <w:sz w:val="24"/>
          <w:szCs w:val="24"/>
          <w:lang w:val="kk-KZ"/>
        </w:rPr>
        <w:t>Дәрістің мақсаты операциялық жүйелердің құрылымы мен тұрғызылу принциптерімен танысу.</w:t>
      </w:r>
    </w:p>
    <w:bookmarkEnd w:id="0"/>
    <w:p w:rsidR="000272BC" w:rsidRPr="000272BC" w:rsidRDefault="000272BC" w:rsidP="000272BC">
      <w:pPr>
        <w:pStyle w:val="a4"/>
        <w:spacing w:line="240" w:lineRule="auto"/>
        <w:ind w:firstLine="709"/>
        <w:rPr>
          <w:sz w:val="24"/>
          <w:szCs w:val="24"/>
          <w:lang w:val="kk-KZ"/>
        </w:rPr>
      </w:pPr>
    </w:p>
    <w:p w:rsidR="000272BC" w:rsidRPr="000272BC" w:rsidRDefault="000272BC" w:rsidP="000272BC">
      <w:pPr>
        <w:pStyle w:val="a4"/>
        <w:spacing w:line="240" w:lineRule="auto"/>
        <w:ind w:firstLine="709"/>
        <w:jc w:val="center"/>
        <w:rPr>
          <w:b/>
          <w:sz w:val="24"/>
          <w:szCs w:val="24"/>
          <w:lang w:val="kk-KZ"/>
        </w:rPr>
      </w:pPr>
      <w:r w:rsidRPr="000272BC">
        <w:rPr>
          <w:b/>
          <w:sz w:val="24"/>
          <w:szCs w:val="24"/>
          <w:lang w:val="kk-KZ"/>
        </w:rPr>
        <w:t>2.2 Теориялық мағмұматтар</w:t>
      </w:r>
    </w:p>
    <w:p w:rsidR="000272BC" w:rsidRPr="000272BC" w:rsidRDefault="000272BC" w:rsidP="000272BC">
      <w:pPr>
        <w:pStyle w:val="a4"/>
        <w:spacing w:line="240" w:lineRule="auto"/>
        <w:ind w:firstLine="709"/>
        <w:jc w:val="center"/>
        <w:rPr>
          <w:b/>
          <w:sz w:val="24"/>
          <w:szCs w:val="24"/>
          <w:lang w:val="kk-KZ"/>
        </w:rPr>
      </w:pPr>
    </w:p>
    <w:p w:rsidR="000272BC" w:rsidRPr="000272BC" w:rsidRDefault="000272BC" w:rsidP="000272BC">
      <w:pPr>
        <w:pStyle w:val="a3"/>
        <w:spacing w:before="0" w:beforeAutospacing="0" w:after="0" w:afterAutospacing="0"/>
        <w:ind w:firstLine="709"/>
        <w:jc w:val="both"/>
        <w:rPr>
          <w:lang w:val="kk-KZ"/>
        </w:rPr>
      </w:pPr>
      <w:r w:rsidRPr="000272BC">
        <w:rPr>
          <w:lang w:val="kk-KZ"/>
        </w:rPr>
        <w:t>2.2.1 ОЖ тұрғызу әдістерінің ерекшеліктері</w:t>
      </w:r>
    </w:p>
    <w:p w:rsidR="000272BC" w:rsidRPr="000272BC" w:rsidRDefault="000272BC" w:rsidP="000272BC">
      <w:pPr>
        <w:pStyle w:val="a3"/>
        <w:spacing w:before="0" w:beforeAutospacing="0" w:after="0" w:afterAutospacing="0"/>
        <w:ind w:firstLine="709"/>
        <w:jc w:val="both"/>
        <w:rPr>
          <w:lang w:val="kk-KZ"/>
        </w:rPr>
      </w:pPr>
      <w:r w:rsidRPr="000272BC">
        <w:rPr>
          <w:lang w:val="kk-KZ"/>
        </w:rPr>
        <w:t>Операциялық жүйені сипаттағанда көбінесе олардың негізіне салынған құрылымдық ұйымдастырылуының ерекшеліктерін және негізгі тұжырымдамасын көрсетеді. Бұл сияқты  негізгі тұжырымдамалар:</w:t>
      </w:r>
    </w:p>
    <w:p w:rsidR="000272BC" w:rsidRPr="000272BC" w:rsidRDefault="000272BC" w:rsidP="000272BC">
      <w:pPr>
        <w:numPr>
          <w:ilvl w:val="0"/>
          <w:numId w:val="1"/>
        </w:numPr>
        <w:tabs>
          <w:tab w:val="left" w:pos="993"/>
        </w:tabs>
        <w:autoSpaceDN w:val="0"/>
        <w:ind w:left="0" w:firstLine="709"/>
        <w:jc w:val="both"/>
        <w:rPr>
          <w:rFonts w:ascii="Times New Roman" w:hAnsi="Times New Roman"/>
          <w:lang w:val="kk-KZ"/>
        </w:rPr>
      </w:pPr>
      <w:r w:rsidRPr="000272BC">
        <w:rPr>
          <w:rFonts w:ascii="Times New Roman" w:hAnsi="Times New Roman"/>
          <w:lang w:val="kk-KZ"/>
        </w:rPr>
        <w:t xml:space="preserve">Жүйе ядросының тұрғызылу тәсілдері– монолитті ядро немесе микроядролық тұрғыдан қарау. ОЖ көбінде монолитті ядроны пайданылады, ол басым режимде жұмыс жасайтын, бір бағдарлама ретінде құрастылылады және бір процедурадан келесісіне жылдам өтуді пайдаланып, басым режимнен қолданушы режиміне өтуді және керісінше істеуді талап етпейді. ОЖ микроядро негізінде тұрғызу балама болып табылады. Ол да басым режимде жұмыс жасап, тек аппаратураны басқару бойынша минимум функцияларды атқарып, ал сол мезетте ОЖ жоғарырақ деңгейдегі функцияларын ОЖ мамандандырылған компоненттері – қолданушы режиминде жұмыс жасайтын серверлер орындайды. Бұл сияқты тұрғызылғанда ОЖ баяуырақ жұмыс істейді, өйткені басым режиммен қолданушы режиміне өту және керісінше өтулер жиі орындалады, бірақ жүйе иілгіштеу болады, себебі қолданушы режимінің серверлерін қосу, жою, өзгерту арқылы оның функцияларын өсіруге, өзгертуге және азайтуға болады. Сонымен қатар, кез келген қолданушы үдерістері сияқты серверлер бір бірінен жақсы қорғалған. Микроядерлі ОЖ - </w:t>
      </w:r>
      <w:r w:rsidRPr="000272BC">
        <w:rPr>
          <w:rFonts w:ascii="Times New Roman" w:hAnsi="Times New Roman"/>
          <w:color w:val="000000"/>
          <w:lang w:val="kk-KZ"/>
        </w:rPr>
        <w:t>ОСРВ QNX, ал монолитті ОЖ - Windows 9x және Linux жатады. Windows 9x ОЖ үшін қолданушы ядроны өзгерте алмайды, себебі оның қолынды ядроны жинақтаудың бастапқы коды және бағдарламасы жоқ. Ал Linux ОЖ бұл сияқты мүмкіндік берілген, яғни қолданушы қажет бағдарламалық модульдерді және драйверлі қосып, ядроны өзі жинақтай алады.</w:t>
      </w:r>
    </w:p>
    <w:p w:rsidR="000272BC" w:rsidRPr="000272BC" w:rsidRDefault="000272BC" w:rsidP="000272BC">
      <w:pPr>
        <w:numPr>
          <w:ilvl w:val="0"/>
          <w:numId w:val="1"/>
        </w:numPr>
        <w:tabs>
          <w:tab w:val="left" w:pos="993"/>
        </w:tabs>
        <w:autoSpaceDN w:val="0"/>
        <w:ind w:left="0" w:firstLine="709"/>
        <w:jc w:val="both"/>
        <w:rPr>
          <w:rFonts w:ascii="Times New Roman" w:hAnsi="Times New Roman"/>
          <w:lang w:val="kk-KZ"/>
        </w:rPr>
      </w:pPr>
      <w:r w:rsidRPr="000272BC">
        <w:rPr>
          <w:rFonts w:ascii="Times New Roman" w:hAnsi="Times New Roman"/>
          <w:lang w:val="kk-KZ"/>
        </w:rPr>
        <w:t>ОЖ объектілі-бағдарланған тұрғы негізінде тұрғызу оның операциялық жүйе ішінде қосымшалар деңгейінде өздерін жақсы көрсете білген  барлық құндылықтарын қолдануға мүмкіндік береді. Атап айтсақ, сәтті шешімдерді стандартты объект формасында аккумуляциялау, мұрагерлік механизмінің көмегімен бар объектілердің негізінде жаңа объектілер құру мүмкіндігі, объектілердің ішкі құрылымдарына инкапсуляциялау арқылы мәліметтерді жақсы қорғау, ал бұл өз кезегінде мәліметтерді сырттан рұқсатсыз пайдалануға мүмкіндік бермейді, жақсы анықталған объектілер жиынынан тұратын жүйенің құрылымданғандылығы.</w:t>
      </w:r>
    </w:p>
    <w:p w:rsidR="000272BC" w:rsidRPr="000272BC" w:rsidRDefault="000272BC" w:rsidP="000272BC">
      <w:pPr>
        <w:numPr>
          <w:ilvl w:val="0"/>
          <w:numId w:val="1"/>
        </w:numPr>
        <w:tabs>
          <w:tab w:val="left" w:pos="993"/>
        </w:tabs>
        <w:autoSpaceDN w:val="0"/>
        <w:ind w:left="0" w:firstLine="709"/>
        <w:jc w:val="both"/>
        <w:rPr>
          <w:rFonts w:ascii="Times New Roman" w:hAnsi="Times New Roman"/>
          <w:lang w:val="kk-KZ"/>
        </w:rPr>
      </w:pPr>
      <w:r w:rsidRPr="000272BC">
        <w:rPr>
          <w:rFonts w:ascii="Times New Roman" w:hAnsi="Times New Roman"/>
          <w:lang w:val="kk-KZ"/>
        </w:rPr>
        <w:t xml:space="preserve"> Бірнеше қолданбалы ортаның бар болуы бірнеше ОЖ үшін жасалған қосымшаларды бір ОЖ шеңберінде орындауға мүмкіндік береді. Көптеген заманауи операциялық жүйелер MS-DOS, Windows, UNIX (POSIX), OS/2 қолданбалы орталарын бір мезетте қолдайды. Көптік қолданбалы орта тұжырымдамасы микроядро негізіндегі ОЖ іске асырылады, бұл микроядро негізіндегі операциялық жүйелермен түрлі серверлер жұмыс жасайды, ал олардың біразы қандайда бір операциялық жүйенің қолданбалы ортасын жүзеге асырады. </w:t>
      </w:r>
    </w:p>
    <w:p w:rsidR="000272BC" w:rsidRPr="000272BC" w:rsidRDefault="000272BC" w:rsidP="000272BC">
      <w:pPr>
        <w:numPr>
          <w:ilvl w:val="0"/>
          <w:numId w:val="1"/>
        </w:numPr>
        <w:tabs>
          <w:tab w:val="left" w:pos="993"/>
        </w:tabs>
        <w:autoSpaceDN w:val="0"/>
        <w:ind w:left="0" w:firstLine="709"/>
        <w:jc w:val="both"/>
        <w:rPr>
          <w:rFonts w:ascii="Times New Roman" w:hAnsi="Times New Roman"/>
          <w:lang w:val="kk-KZ"/>
        </w:rPr>
      </w:pPr>
      <w:r w:rsidRPr="000272BC">
        <w:rPr>
          <w:rFonts w:ascii="Times New Roman" w:hAnsi="Times New Roman"/>
          <w:lang w:val="kk-KZ"/>
        </w:rPr>
        <w:t xml:space="preserve">Операциялық жүйенің үлестірілген түрде ұйымдастырылуы қолданушылар мен бағдарламалаушылардың желілік ортадағы жұмысын жеңілдетеді. Үлестірілген ОЖ қолданушыларға желіні дәстүрлі бір процессорлы компьютер сияқты елестетуге және қабылдауға мүмкіндік беретін механизмдер бар. ОЖ үлестірілген түрде ұйымдастырудың өзіндік белгілері бар: бөлінісілетін ресурстардың біртұтас анықтамалық қызметінің бар </w:t>
      </w:r>
      <w:r w:rsidRPr="000272BC">
        <w:rPr>
          <w:rFonts w:ascii="Times New Roman" w:hAnsi="Times New Roman"/>
          <w:lang w:val="kk-KZ"/>
        </w:rPr>
        <w:lastRenderedPageBreak/>
        <w:t xml:space="preserve">болуы, уақыттың біртұтас қызметі, бағдарламалық процедураларды машиналарға </w:t>
      </w:r>
      <w:r w:rsidRPr="000272BC">
        <w:rPr>
          <w:rFonts w:ascii="Times New Roman" w:hAnsi="Times New Roman"/>
          <w:color w:val="060606"/>
          <w:lang w:val="kk-KZ"/>
        </w:rPr>
        <w:t>тұнық ү</w:t>
      </w:r>
      <w:r w:rsidRPr="000272BC">
        <w:rPr>
          <w:rFonts w:ascii="Times New Roman" w:hAnsi="Times New Roman"/>
          <w:lang w:val="kk-KZ"/>
        </w:rPr>
        <w:t>лестіруге арналған жойылған процедараларды шақыру (RPC) механизмін қолдану, бір тапсырма көлемінде есептеулерді параллельдеп, және оларды желінің бірнеше компьютерінде орындауға мүмкіндік беретін төп тармақты өңдеу, және тағы басқа үлестірілген қызметтер.</w:t>
      </w:r>
    </w:p>
    <w:p w:rsidR="000272BC" w:rsidRPr="000272BC" w:rsidRDefault="000272BC" w:rsidP="000272BC">
      <w:pPr>
        <w:tabs>
          <w:tab w:val="left" w:pos="993"/>
        </w:tabs>
        <w:autoSpaceDN w:val="0"/>
        <w:ind w:firstLine="709"/>
        <w:jc w:val="both"/>
        <w:rPr>
          <w:rFonts w:ascii="Times New Roman" w:hAnsi="Times New Roman"/>
          <w:lang w:val="kk-KZ"/>
        </w:rPr>
      </w:pPr>
    </w:p>
    <w:p w:rsidR="000272BC" w:rsidRPr="000272BC" w:rsidRDefault="000272BC" w:rsidP="000272BC">
      <w:pPr>
        <w:ind w:firstLine="709"/>
        <w:jc w:val="both"/>
        <w:rPr>
          <w:rFonts w:ascii="Times New Roman" w:hAnsi="Times New Roman"/>
          <w:lang w:val="kk-KZ"/>
        </w:rPr>
      </w:pPr>
      <w:r w:rsidRPr="000272BC">
        <w:rPr>
          <w:rFonts w:ascii="Times New Roman" w:hAnsi="Times New Roman"/>
          <w:lang w:val="kk-KZ"/>
        </w:rPr>
        <w:t xml:space="preserve">2.2.2 </w:t>
      </w:r>
      <w:r w:rsidRPr="000272BC">
        <w:rPr>
          <w:rFonts w:ascii="Times New Roman" w:hAnsi="Times New Roman"/>
          <w:bCs/>
          <w:color w:val="000000"/>
          <w:lang w:val="kk-KZ"/>
        </w:rPr>
        <w:t>Монолитті ядро және м</w:t>
      </w:r>
      <w:r w:rsidRPr="000272BC">
        <w:rPr>
          <w:rFonts w:ascii="Times New Roman" w:hAnsi="Times New Roman"/>
          <w:lang w:val="kk-KZ"/>
        </w:rPr>
        <w:t>икроядро</w:t>
      </w:r>
    </w:p>
    <w:p w:rsidR="000272BC" w:rsidRPr="000272BC" w:rsidRDefault="000272BC" w:rsidP="000272BC">
      <w:pPr>
        <w:ind w:firstLine="709"/>
        <w:jc w:val="both"/>
        <w:rPr>
          <w:rFonts w:ascii="Times New Roman" w:hAnsi="Times New Roman"/>
          <w:bCs/>
          <w:color w:val="000000"/>
          <w:lang w:val="kk-KZ"/>
        </w:rPr>
      </w:pPr>
      <w:r w:rsidRPr="000272BC">
        <w:rPr>
          <w:rFonts w:ascii="Times New Roman" w:hAnsi="Times New Roman"/>
          <w:lang w:val="kk-KZ"/>
        </w:rPr>
        <w:t>ОЖ модульдері р</w:t>
      </w:r>
      <w:r w:rsidRPr="000272BC">
        <w:rPr>
          <w:rFonts w:ascii="Times New Roman" w:hAnsi="Times New Roman"/>
          <w:bCs/>
          <w:color w:val="000000"/>
          <w:lang w:val="kk-KZ"/>
        </w:rPr>
        <w:t>еентерабельді емес. Қарапайым ОЖ жоспарлаушыдан басқа көптеген модульдер кіреді – енгізу/шығарудың ішкі жүйесі, файлдық жүйе немесе жүйелер, жады диспетчері және т.б. Іс жүзінде осы барлық модульдер бөлінісілетін ресурстармен жұмыс жасайды және</w:t>
      </w:r>
      <w:r w:rsidRPr="000272BC">
        <w:rPr>
          <w:rFonts w:ascii="Times New Roman" w:hAnsi="Times New Roman"/>
          <w:lang w:val="kk-KZ"/>
        </w:rPr>
        <w:t xml:space="preserve"> р</w:t>
      </w:r>
      <w:r w:rsidRPr="000272BC">
        <w:rPr>
          <w:rFonts w:ascii="Times New Roman" w:hAnsi="Times New Roman"/>
          <w:bCs/>
          <w:color w:val="000000"/>
          <w:lang w:val="kk-KZ"/>
        </w:rPr>
        <w:t xml:space="preserve">еентерабельді бола алмайды. </w:t>
      </w:r>
    </w:p>
    <w:p w:rsidR="000272BC" w:rsidRPr="000272BC" w:rsidRDefault="000272BC" w:rsidP="000272BC">
      <w:pPr>
        <w:ind w:firstLine="709"/>
        <w:jc w:val="both"/>
        <w:rPr>
          <w:rFonts w:ascii="Times New Roman" w:hAnsi="Times New Roman"/>
          <w:bCs/>
          <w:color w:val="000000"/>
          <w:lang w:val="kk-KZ"/>
        </w:rPr>
      </w:pPr>
      <w:r w:rsidRPr="000272BC">
        <w:rPr>
          <w:rFonts w:ascii="Times New Roman" w:hAnsi="Times New Roman"/>
          <w:bCs/>
          <w:color w:val="000000"/>
          <w:lang w:val="kk-KZ"/>
        </w:rPr>
        <w:t xml:space="preserve">Монолитті ядро. Бұл мәселелердің ең бірінші шешімдерінің бірі ОЖ </w:t>
      </w:r>
      <w:r w:rsidRPr="000272BC">
        <w:rPr>
          <w:rFonts w:ascii="Times New Roman" w:hAnsi="Times New Roman"/>
          <w:color w:val="000000"/>
          <w:lang w:val="kk-KZ"/>
        </w:rPr>
        <w:t xml:space="preserve">реентерабельді емес модульдерінің жұмысы барысында тапсырмалардың ауыстырылуына тыйым салу болды. Бұл уақытта ОЖ барлық модульдері ядро </w:t>
      </w:r>
      <w:r w:rsidRPr="000272BC">
        <w:rPr>
          <w:rFonts w:ascii="Times New Roman" w:hAnsi="Times New Roman"/>
          <w:iCs/>
          <w:color w:val="000000"/>
          <w:lang w:val="kk-KZ"/>
        </w:rPr>
        <w:t>(kernel)</w:t>
      </w:r>
      <w:r w:rsidRPr="000272BC">
        <w:rPr>
          <w:rFonts w:ascii="Times New Roman" w:hAnsi="Times New Roman"/>
          <w:color w:val="000000"/>
          <w:lang w:val="kk-KZ"/>
        </w:rPr>
        <w:t xml:space="preserve"> деп аталатын конгломератқа жинақталады. Ядроны басым тапсырма деп атасақ болады, бірақ  ол толық мағынасында үдеріс болып табылмайды, себебі жоспарлаушы ядродан процессорды тартып ала алмайды. Ядрода барлық </w:t>
      </w:r>
      <w:r w:rsidRPr="000272BC">
        <w:rPr>
          <w:rFonts w:ascii="Times New Roman" w:hAnsi="Times New Roman"/>
          <w:lang w:val="kk-KZ"/>
        </w:rPr>
        <w:t>р</w:t>
      </w:r>
      <w:r w:rsidRPr="000272BC">
        <w:rPr>
          <w:rFonts w:ascii="Times New Roman" w:hAnsi="Times New Roman"/>
          <w:bCs/>
          <w:color w:val="000000"/>
          <w:lang w:val="kk-KZ"/>
        </w:rPr>
        <w:t xml:space="preserve">еентерабельді емес модульдер жинақталған, көп жағдайларда </w:t>
      </w:r>
      <w:r w:rsidRPr="000272BC">
        <w:rPr>
          <w:rFonts w:ascii="Times New Roman" w:hAnsi="Times New Roman"/>
          <w:lang w:val="kk-KZ"/>
        </w:rPr>
        <w:t>р</w:t>
      </w:r>
      <w:r w:rsidRPr="000272BC">
        <w:rPr>
          <w:rFonts w:ascii="Times New Roman" w:hAnsi="Times New Roman"/>
          <w:bCs/>
          <w:color w:val="000000"/>
          <w:lang w:val="kk-KZ"/>
        </w:rPr>
        <w:t xml:space="preserve">еентерабельді модульдерде жинақталады. Жоспарлаушының өзі де ядроның бөлігі болып табылады. </w:t>
      </w:r>
    </w:p>
    <w:p w:rsidR="000272BC" w:rsidRPr="000272BC" w:rsidRDefault="000272BC" w:rsidP="000272BC">
      <w:pPr>
        <w:ind w:firstLine="709"/>
        <w:jc w:val="both"/>
        <w:rPr>
          <w:rFonts w:ascii="Times New Roman" w:hAnsi="Times New Roman"/>
          <w:bCs/>
          <w:color w:val="000000"/>
          <w:lang w:val="kk-KZ"/>
        </w:rPr>
      </w:pPr>
      <w:r w:rsidRPr="000272BC">
        <w:rPr>
          <w:rFonts w:ascii="Times New Roman" w:hAnsi="Times New Roman"/>
          <w:bCs/>
          <w:color w:val="000000"/>
          <w:lang w:val="kk-KZ"/>
        </w:rPr>
        <w:t xml:space="preserve">Жүйелік шақыруды орындай отырып, қолданушы бағдарламасы басқаруды ядроға береді. Ядроға кірген тұста үдерістерді жоспарлау тоқтатылады. Ядро немесе сұратуды орындайды, не болмаса оны орындауға кезекке қойып, басқаруды жоспарлаушыға береді. Жоспарлаушы ағымдағы үдерісті (егер ол белсенді болса) тізімнің соңына қойып, интервал ретінде уақыт квантын беріп, таймерді бағдарламалайды, және басқаруды келесі белсенді үдеріске береді. </w:t>
      </w:r>
    </w:p>
    <w:p w:rsidR="000272BC" w:rsidRPr="000272BC" w:rsidRDefault="000272BC" w:rsidP="000272BC">
      <w:pPr>
        <w:ind w:firstLine="709"/>
        <w:jc w:val="both"/>
        <w:rPr>
          <w:rFonts w:ascii="Times New Roman" w:hAnsi="Times New Roman"/>
          <w:bCs/>
          <w:color w:val="000000"/>
          <w:lang w:val="kk-KZ"/>
        </w:rPr>
      </w:pPr>
      <w:r w:rsidRPr="000272BC">
        <w:rPr>
          <w:rFonts w:ascii="Times New Roman" w:hAnsi="Times New Roman"/>
          <w:bCs/>
          <w:color w:val="000000"/>
          <w:lang w:val="kk-KZ"/>
        </w:rPr>
        <w:t xml:space="preserve">Үдеріс басқаруды екі түрлі тәсілмен жоғалтып алуы мүмкін – уақыт кванты біткен мезетте немесе жүйелік шақыруды орындау барысында. Бірінші жағдайда ол үнемі белсенділер кезегінде қалады, ал екінші жағдайда, жасалынған шақыртуға байланысты ол қалуы да, қалмауы да мүмкін. Енгізу/шығару және синхронизация сұратулары басқа үдерістермен бірге көбінде үдерістің күту күйіне ауысуына әкеледі. Ядро басқаруды тек аппараттық үзілімдер кезінде ғана жоғалта алады. Үзілімдер арнайы бағдарламалар – құрылғылар драйверлерімен өңделеді. Драйверлер ядроның бөлшегі болып табылады және олардың қарапайым жүйелік шақыруларды орындауға құқықтары жоқ. Ядроның қандайда бір модулі белсенді болса, ешқандай қолданушы үдерісі басқаруды ала алмайды. Бұл сияқты архитектура монолитті ядро деп аталады. </w:t>
      </w:r>
    </w:p>
    <w:p w:rsidR="000272BC" w:rsidRPr="000272BC" w:rsidRDefault="000272BC" w:rsidP="000272BC">
      <w:pPr>
        <w:ind w:firstLine="709"/>
        <w:jc w:val="both"/>
        <w:rPr>
          <w:rFonts w:ascii="Times New Roman" w:hAnsi="Times New Roman"/>
          <w:color w:val="000000"/>
          <w:lang w:val="kk-KZ"/>
        </w:rPr>
      </w:pPr>
      <w:r w:rsidRPr="000272BC">
        <w:rPr>
          <w:rFonts w:ascii="Times New Roman" w:hAnsi="Times New Roman"/>
          <w:bCs/>
          <w:color w:val="000000"/>
          <w:lang w:val="kk-KZ"/>
        </w:rPr>
        <w:t xml:space="preserve">Монолитті ядроның басты кемшілігі нақты уақыт жүйелерін жүзеге асыруда туындайтын қиыншылықтар болып табылады. </w:t>
      </w:r>
      <w:r w:rsidRPr="000272BC">
        <w:rPr>
          <w:rFonts w:ascii="Times New Roman" w:hAnsi="Times New Roman"/>
          <w:color w:val="000000"/>
          <w:lang w:val="kk-KZ"/>
        </w:rPr>
        <w:t>РВ</w:t>
      </w:r>
      <w:r w:rsidRPr="000272BC">
        <w:rPr>
          <w:rFonts w:ascii="Times New Roman" w:hAnsi="Times New Roman"/>
          <w:bCs/>
          <w:color w:val="000000"/>
          <w:lang w:val="kk-KZ"/>
        </w:rPr>
        <w:t xml:space="preserve"> үдерістері кепілдемелі уақыт интервалында басқаруды алулары қажет. Мүмкіндігінше бұл интервал үлкен болмауы керек. ОЖ кейбір модульдерінің орындалу уақыты үлкен болуы мүмкін, мысалы директориядан файлды іздеу. Сондықтан, егер біз нақты уақыт жүйелерін жақсы реакция уақытымен жүзеге асырғымыз келсе, онда біз </w:t>
      </w:r>
      <w:r w:rsidRPr="000272BC">
        <w:rPr>
          <w:rFonts w:ascii="Times New Roman" w:hAnsi="Times New Roman"/>
          <w:color w:val="000000"/>
          <w:lang w:val="kk-KZ"/>
        </w:rPr>
        <w:t xml:space="preserve">РВ үдерістеріне ядроға қарағанда жоғарырақ басымдылық беруіміз керек. Бірақ, егер үдерістің басымдылығы ядродан жоғары болса, онда ол жүйенің реентерабельді емес модульдерінің жұмыс істеген уақытында басқаруды өзіне алуы мүмкін. </w:t>
      </w:r>
    </w:p>
    <w:p w:rsidR="000272BC" w:rsidRPr="000272BC" w:rsidRDefault="000272BC" w:rsidP="000272BC">
      <w:pPr>
        <w:ind w:firstLine="709"/>
        <w:jc w:val="both"/>
        <w:rPr>
          <w:rFonts w:ascii="Times New Roman" w:hAnsi="Times New Roman"/>
          <w:bCs/>
          <w:color w:val="000000"/>
          <w:lang w:val="kk-KZ"/>
        </w:rPr>
      </w:pPr>
      <w:r w:rsidRPr="000272BC">
        <w:rPr>
          <w:rFonts w:ascii="Times New Roman" w:hAnsi="Times New Roman"/>
          <w:bCs/>
          <w:color w:val="000000"/>
          <w:lang w:val="kk-KZ"/>
        </w:rPr>
        <w:t xml:space="preserve">Микроядро. Бұл қиыншылықтың шешімі болып ОЖ </w:t>
      </w:r>
      <w:r w:rsidRPr="000272BC">
        <w:rPr>
          <w:rFonts w:ascii="Times New Roman" w:hAnsi="Times New Roman"/>
          <w:color w:val="000000"/>
          <w:lang w:val="kk-KZ"/>
        </w:rPr>
        <w:t xml:space="preserve">реентерабельді емес модульдері біртұтас (бүтін) сыни ресурс ретінде қарастырылатын архитектура болып табылады. Реентерабельді емес модульдерге жүгіну, мысалы енгізу/шығарудың ішкі жүйесіне жүгіну шақыру ретінде емес, ал сұратуды кезекке қою түрінде жүзеге асады, яғни сұратуды өңдеу бірден жүргізілмейді, ал кішкене уақыттан кейін жүзеге асуы мүмкін. Сондықтан біз іс жүзінде  сұратуды кез келген уақытта кезекке қоя аламыз, тіптен сұратуларды өңдеушінің жұмыс істеп тұрған уақытында да. </w:t>
      </w:r>
    </w:p>
    <w:p w:rsidR="000272BC" w:rsidRPr="000272BC" w:rsidRDefault="000272BC" w:rsidP="000272BC">
      <w:pPr>
        <w:ind w:firstLine="709"/>
        <w:jc w:val="both"/>
        <w:rPr>
          <w:rFonts w:ascii="Times New Roman" w:hAnsi="Times New Roman"/>
          <w:bCs/>
          <w:color w:val="000000"/>
          <w:lang w:val="kk-KZ"/>
        </w:rPr>
      </w:pPr>
      <w:r w:rsidRPr="000272BC">
        <w:rPr>
          <w:rFonts w:ascii="Times New Roman" w:hAnsi="Times New Roman"/>
          <w:bCs/>
          <w:color w:val="000000"/>
          <w:lang w:val="kk-KZ"/>
        </w:rPr>
        <w:lastRenderedPageBreak/>
        <w:t xml:space="preserve">Біз сұратуды дәл осы кезектің үстінен басқа операциялар жүріп жатқанда қоя алмаймыз, бірақ тізім(нен/ге) элементті  шығару/қою уақыты үш-төрт команданың орындалу уақытына тең және бұл уақытқа үзілімдерге тыйым салуға болады. </w:t>
      </w:r>
    </w:p>
    <w:p w:rsidR="000272BC" w:rsidRPr="000272BC" w:rsidRDefault="000272BC" w:rsidP="000272BC">
      <w:pPr>
        <w:ind w:firstLine="709"/>
        <w:jc w:val="both"/>
        <w:rPr>
          <w:rFonts w:ascii="Times New Roman" w:hAnsi="Times New Roman"/>
          <w:bCs/>
          <w:color w:val="000000"/>
          <w:lang w:val="kk-KZ"/>
        </w:rPr>
      </w:pPr>
      <w:r w:rsidRPr="000272BC">
        <w:rPr>
          <w:rFonts w:ascii="Times New Roman" w:hAnsi="Times New Roman"/>
          <w:bCs/>
          <w:color w:val="000000"/>
          <w:lang w:val="kk-KZ"/>
        </w:rPr>
        <w:t xml:space="preserve">Бұл ойдың дамуы 80-жылдарда микроядро </w:t>
      </w:r>
      <w:r w:rsidRPr="000272BC">
        <w:rPr>
          <w:rFonts w:ascii="Times New Roman" w:hAnsi="Times New Roman"/>
          <w:iCs/>
          <w:color w:val="000000"/>
          <w:lang w:val="kk-KZ"/>
        </w:rPr>
        <w:t xml:space="preserve">(microkernel) атымен белгілі архитектураның дамуына әкелді. Микроядро – жоспарлаушыдан және синхранизация үдерістері арасында мәліметтерді таратудың базалық құралдарынан тұратын операциялық жүйенің минималды функционалды толық бөлігі. </w:t>
      </w:r>
    </w:p>
    <w:p w:rsidR="000272BC" w:rsidRPr="000272BC" w:rsidRDefault="000272BC" w:rsidP="000272BC">
      <w:pPr>
        <w:ind w:firstLine="709"/>
        <w:jc w:val="both"/>
        <w:rPr>
          <w:rFonts w:ascii="Times New Roman" w:hAnsi="Times New Roman"/>
          <w:color w:val="000000"/>
          <w:lang w:val="kk-KZ"/>
        </w:rPr>
      </w:pPr>
      <w:r w:rsidRPr="000272BC">
        <w:rPr>
          <w:rFonts w:ascii="Times New Roman" w:hAnsi="Times New Roman"/>
          <w:color w:val="000000"/>
          <w:lang w:val="kk-KZ"/>
        </w:rPr>
        <w:t xml:space="preserve">Сонымен, микроядро басқа жүйелік қызметтермен қосымшаларға сүйенетін операциялық жүйенің негізгі функцияларын жүзеге асырады. Микроядролық ОЖ құрастырудағы басты қиыншылық ядродан шығарылуы мүмкін функцияларды танып білу болып табылады. ОЖ файлдық жүйе, терезелерді басқару жүйесі және қауіпсіздік қызметі сияқты компоненттері шеткері (сыртқы) модульдерге айналады. </w:t>
      </w:r>
    </w:p>
    <w:p w:rsidR="000272BC" w:rsidRPr="000272BC" w:rsidRDefault="000272BC" w:rsidP="000272BC">
      <w:pPr>
        <w:ind w:firstLine="709"/>
        <w:jc w:val="both"/>
        <w:rPr>
          <w:rFonts w:ascii="Times New Roman" w:hAnsi="Times New Roman"/>
          <w:color w:val="000000"/>
          <w:lang w:val="kk-KZ"/>
        </w:rPr>
      </w:pPr>
      <w:r w:rsidRPr="000272BC">
        <w:rPr>
          <w:rFonts w:ascii="Times New Roman" w:hAnsi="Times New Roman"/>
          <w:color w:val="000000"/>
          <w:lang w:val="kk-KZ"/>
        </w:rPr>
        <w:t xml:space="preserve">Микроядроға қосылмаған жүйе модульдері ядромен де және бір-бірімен өзара да әрекеттесетін жеке үдерістер болып табылады. Егер қолданушының үдерісіне файлды ашу керек болса, онда ол сәйкес жүйелік үдеріске сұрату жібереді де жауап күтеді. </w:t>
      </w:r>
    </w:p>
    <w:p w:rsidR="000272BC" w:rsidRPr="000272BC" w:rsidRDefault="000272BC" w:rsidP="000272BC">
      <w:pPr>
        <w:ind w:firstLine="709"/>
        <w:jc w:val="both"/>
        <w:rPr>
          <w:rFonts w:ascii="Times New Roman" w:hAnsi="Times New Roman"/>
          <w:color w:val="000000"/>
          <w:lang w:val="kk-KZ"/>
        </w:rPr>
      </w:pPr>
      <w:r w:rsidRPr="000272BC">
        <w:rPr>
          <w:rFonts w:ascii="Times New Roman" w:hAnsi="Times New Roman"/>
          <w:color w:val="000000"/>
          <w:lang w:val="kk-KZ"/>
        </w:rPr>
        <w:t xml:space="preserve">Бұл сияқты архитектура жүйе ядросының реентерабельділігіне байланысты барлық қиыншылықты шешіп және нақты уақыт үдерістерінеде және тіпті үзілім өңдеушілерінеде жүйелік шақыруларды еш шектеусіз орындауға мүмкіндік береді. Мұның соңғысы басқа драйверлерге немесе жүйе ядросына қатынайтын драйверлерді жазуға болатындығын білдіреді. </w:t>
      </w:r>
    </w:p>
    <w:p w:rsidR="000272BC" w:rsidRPr="000272BC" w:rsidRDefault="000272BC" w:rsidP="000272BC">
      <w:pPr>
        <w:ind w:firstLine="709"/>
        <w:jc w:val="both"/>
        <w:rPr>
          <w:rFonts w:ascii="Times New Roman" w:hAnsi="Times New Roman"/>
          <w:color w:val="000000"/>
          <w:lang w:val="kk-KZ"/>
        </w:rPr>
      </w:pPr>
      <w:r w:rsidRPr="000272BC">
        <w:rPr>
          <w:rFonts w:ascii="Times New Roman" w:hAnsi="Times New Roman"/>
          <w:color w:val="000000"/>
          <w:lang w:val="kk-KZ"/>
        </w:rPr>
        <w:t xml:space="preserve">Архитектуралардың өзгешелігі. Монолитті және микроядроның өзгешелігі микроядро негізіндегі жүйедегі жүйелік және қолданушылар үдерістері бірдей жоспарланып және мәліметтер алмасумен синхронизация үшін бір жүйелік шақыртуларды пайданалады. Ал монолитті ОЖ ядро үдерістерімен қолданушылар үдерістері әртүрлі жсопарланып, және әркеттесу үшін көбінесе әртүрлі құралдарды пайдаланады. Сонымен, микроядролық архитектураларда операциялық жүйенің функцияларын тігінен үлестіру көлденеңмен алмастырылды. Микроядродан жоғары тұрған компонеттер хабарламалармен алмасу үшін микроядро құралдарын пайдаланады, бірақ өзара тікелей әрекеттеседі. </w:t>
      </w:r>
    </w:p>
    <w:p w:rsidR="000272BC" w:rsidRPr="000272BC" w:rsidRDefault="000272BC" w:rsidP="000272BC">
      <w:pPr>
        <w:ind w:firstLine="709"/>
        <w:jc w:val="both"/>
        <w:rPr>
          <w:rFonts w:ascii="Times New Roman" w:hAnsi="Times New Roman"/>
          <w:color w:val="000000"/>
          <w:lang w:val="kk-KZ"/>
        </w:rPr>
      </w:pPr>
      <w:r w:rsidRPr="000272BC">
        <w:rPr>
          <w:rFonts w:ascii="Times New Roman" w:hAnsi="Times New Roman"/>
          <w:color w:val="000000"/>
          <w:lang w:val="kk-KZ"/>
        </w:rPr>
        <w:t xml:space="preserve">Басымдылықтары мен кемшіліктері. Микроядролық ОЖ модульдері жақсы құрылымдалған – жады диспетчері, файлдық жүйелер, құрылғылар драйверлері және т.б. – бір бірімен айрықшаланған нүктеде өзара әрекеттесуі керек және құрылымдық және модульдік бағдарламалаудың тұжырымдамасына толық сәйкес келетін жақсы анықталған интерфейсті қолдануы керек. Тағы бір айтатыны, микроядролық жүйелердің бұл қасиеті оларды үлестірілген ортада қолдануға мүмкіндік береді. </w:t>
      </w:r>
    </w:p>
    <w:p w:rsidR="000272BC" w:rsidRPr="000272BC" w:rsidRDefault="000272BC" w:rsidP="000272BC">
      <w:pPr>
        <w:ind w:firstLine="709"/>
        <w:jc w:val="both"/>
        <w:rPr>
          <w:rFonts w:ascii="Times New Roman" w:hAnsi="Times New Roman"/>
          <w:color w:val="000000"/>
          <w:lang w:val="kk-KZ"/>
        </w:rPr>
      </w:pPr>
      <w:r w:rsidRPr="000272BC">
        <w:rPr>
          <w:rFonts w:ascii="Times New Roman" w:hAnsi="Times New Roman"/>
          <w:color w:val="000000"/>
          <w:lang w:val="kk-KZ"/>
        </w:rPr>
        <w:t xml:space="preserve">Микроядроның тағы бір басымдылығы оның </w:t>
      </w:r>
      <w:r w:rsidRPr="000272BC">
        <w:rPr>
          <w:rFonts w:ascii="Times New Roman" w:hAnsi="Times New Roman"/>
          <w:lang w:val="kk-KZ"/>
        </w:rPr>
        <w:t>тасымалдануы</w:t>
      </w:r>
      <w:r w:rsidRPr="000272BC">
        <w:rPr>
          <w:rFonts w:ascii="Times New Roman" w:hAnsi="Times New Roman"/>
          <w:color w:val="000000"/>
          <w:lang w:val="kk-KZ"/>
        </w:rPr>
        <w:t xml:space="preserve"> (өйткені ОЖ барлық машиналық-тәуелді бөлігі микроядрода оңашаланған, жүйені жаңа процессорға көшіру үшін көп өзгерістер қажет емес және бұл өзгерістер логикалық түрде топтастырылған) және масштабталуы (микроядролық ұйымдастыру микроядроның интерфейсінің шектеулі жиынына сүйенетін кеңейтуді </w:t>
      </w:r>
      <w:r w:rsidRPr="000272BC">
        <w:rPr>
          <w:rFonts w:ascii="Times New Roman" w:hAnsi="Times New Roman"/>
          <w:lang w:val="kk-KZ"/>
        </w:rPr>
        <w:t>қолдайды</w:t>
      </w:r>
      <w:r w:rsidRPr="000272BC">
        <w:rPr>
          <w:rFonts w:ascii="Times New Roman" w:hAnsi="Times New Roman"/>
          <w:color w:val="000000"/>
          <w:lang w:val="kk-KZ"/>
        </w:rPr>
        <w:t>).</w:t>
      </w:r>
    </w:p>
    <w:p w:rsidR="000272BC" w:rsidRPr="000272BC" w:rsidRDefault="000272BC" w:rsidP="000272BC">
      <w:pPr>
        <w:ind w:firstLine="709"/>
        <w:jc w:val="both"/>
        <w:rPr>
          <w:rFonts w:ascii="Times New Roman" w:hAnsi="Times New Roman"/>
          <w:color w:val="000000"/>
          <w:lang w:val="kk-KZ"/>
        </w:rPr>
      </w:pPr>
      <w:r w:rsidRPr="000272BC">
        <w:rPr>
          <w:rFonts w:ascii="Times New Roman" w:hAnsi="Times New Roman"/>
          <w:color w:val="000000"/>
          <w:lang w:val="kk-KZ"/>
        </w:rPr>
        <w:t xml:space="preserve">Микроядролық архитектураның кемшіліктеріне хабарламалармен алмасу жүйелік функцияларды шақыртудан баяуырақ жүретіндігін жатқызуға болады. Бұл құрастырушылардан микроядролық ОЖ модульдері алмасатын хабарламалардың құрылымын тиімдеу шараларын қарқынды жүргізуін талап етеді. </w:t>
      </w:r>
    </w:p>
    <w:p w:rsidR="000272BC" w:rsidRPr="000272BC" w:rsidRDefault="000272BC" w:rsidP="000272BC">
      <w:pPr>
        <w:ind w:firstLine="709"/>
        <w:jc w:val="both"/>
        <w:rPr>
          <w:rFonts w:ascii="Times New Roman" w:hAnsi="Times New Roman"/>
          <w:lang w:val="kk-KZ"/>
        </w:rPr>
      </w:pPr>
    </w:p>
    <w:sectPr w:rsidR="000272BC" w:rsidRPr="000272B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gency FB">
    <w:panose1 w:val="020B0503020202020204"/>
    <w:charset w:val="00"/>
    <w:family w:val="swiss"/>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987B32"/>
    <w:multiLevelType w:val="hybridMultilevel"/>
    <w:tmpl w:val="D8085518"/>
    <w:lvl w:ilvl="0" w:tplc="F188A81C">
      <w:start w:val="2"/>
      <w:numFmt w:val="bullet"/>
      <w:lvlText w:val="-"/>
      <w:lvlJc w:val="left"/>
      <w:pPr>
        <w:tabs>
          <w:tab w:val="num" w:pos="900"/>
        </w:tabs>
        <w:ind w:left="90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18B4683F"/>
    <w:multiLevelType w:val="hybridMultilevel"/>
    <w:tmpl w:val="29364B2A"/>
    <w:lvl w:ilvl="0" w:tplc="CBFC1522">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1B666130"/>
    <w:multiLevelType w:val="hybridMultilevel"/>
    <w:tmpl w:val="74321094"/>
    <w:lvl w:ilvl="0" w:tplc="946EC316">
      <w:start w:val="1"/>
      <w:numFmt w:val="bullet"/>
      <w:lvlText w:val=""/>
      <w:lvlJc w:val="left"/>
      <w:pPr>
        <w:tabs>
          <w:tab w:val="num" w:pos="1260"/>
        </w:tabs>
        <w:ind w:left="12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536A"/>
    <w:rsid w:val="000272BC"/>
    <w:rsid w:val="001110E1"/>
    <w:rsid w:val="00DE53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72BC"/>
    <w:pPr>
      <w:spacing w:after="0" w:line="240" w:lineRule="auto"/>
    </w:pPr>
    <w:rPr>
      <w:rFonts w:ascii="Agency FB" w:eastAsia="Times New Roman" w:hAnsi="Agency FB"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0272BC"/>
    <w:pPr>
      <w:spacing w:before="100" w:beforeAutospacing="1" w:after="100" w:afterAutospacing="1"/>
    </w:pPr>
    <w:rPr>
      <w:rFonts w:ascii="Times New Roman" w:hAnsi="Times New Roman"/>
    </w:rPr>
  </w:style>
  <w:style w:type="paragraph" w:styleId="a4">
    <w:name w:val="Body Text"/>
    <w:basedOn w:val="a"/>
    <w:link w:val="a5"/>
    <w:rsid w:val="000272BC"/>
    <w:pPr>
      <w:spacing w:line="360" w:lineRule="auto"/>
      <w:jc w:val="both"/>
    </w:pPr>
    <w:rPr>
      <w:rFonts w:ascii="Times New Roman" w:hAnsi="Times New Roman"/>
      <w:sz w:val="28"/>
      <w:szCs w:val="20"/>
    </w:rPr>
  </w:style>
  <w:style w:type="character" w:customStyle="1" w:styleId="a5">
    <w:name w:val="Основной текст Знак"/>
    <w:basedOn w:val="a0"/>
    <w:link w:val="a4"/>
    <w:rsid w:val="000272BC"/>
    <w:rPr>
      <w:rFonts w:ascii="Times New Roman" w:eastAsia="Times New Roman" w:hAnsi="Times New Roman" w:cs="Times New Roman"/>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72BC"/>
    <w:pPr>
      <w:spacing w:after="0" w:line="240" w:lineRule="auto"/>
    </w:pPr>
    <w:rPr>
      <w:rFonts w:ascii="Agency FB" w:eastAsia="Times New Roman" w:hAnsi="Agency FB"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0272BC"/>
    <w:pPr>
      <w:spacing w:before="100" w:beforeAutospacing="1" w:after="100" w:afterAutospacing="1"/>
    </w:pPr>
    <w:rPr>
      <w:rFonts w:ascii="Times New Roman" w:hAnsi="Times New Roman"/>
    </w:rPr>
  </w:style>
  <w:style w:type="paragraph" w:styleId="a4">
    <w:name w:val="Body Text"/>
    <w:basedOn w:val="a"/>
    <w:link w:val="a5"/>
    <w:rsid w:val="000272BC"/>
    <w:pPr>
      <w:spacing w:line="360" w:lineRule="auto"/>
      <w:jc w:val="both"/>
    </w:pPr>
    <w:rPr>
      <w:rFonts w:ascii="Times New Roman" w:hAnsi="Times New Roman"/>
      <w:sz w:val="28"/>
      <w:szCs w:val="20"/>
    </w:rPr>
  </w:style>
  <w:style w:type="character" w:customStyle="1" w:styleId="a5">
    <w:name w:val="Основной текст Знак"/>
    <w:basedOn w:val="a0"/>
    <w:link w:val="a4"/>
    <w:rsid w:val="000272BC"/>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1496</Words>
  <Characters>8531</Characters>
  <Application>Microsoft Office Word</Application>
  <DocSecurity>0</DocSecurity>
  <Lines>71</Lines>
  <Paragraphs>20</Paragraphs>
  <ScaleCrop>false</ScaleCrop>
  <Company/>
  <LinksUpToDate>false</LinksUpToDate>
  <CharactersWithSpaces>10007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Лаура Сулейменова</dc:creator>
  <cp:keywords/>
  <dc:description/>
  <cp:lastModifiedBy>Лаура Сулейменова</cp:lastModifiedBy>
  <cp:revision>2</cp:revision>
  <dcterms:created xsi:type="dcterms:W3CDTF">2020-01-08T07:46:00Z</dcterms:created>
  <dcterms:modified xsi:type="dcterms:W3CDTF">2020-01-08T07:48:00Z</dcterms:modified>
</cp:coreProperties>
</file>