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44F" w:rsidRDefault="0000044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0044F">
        <w:rPr>
          <w:rFonts w:ascii="Times New Roman" w:hAnsi="Times New Roman" w:cs="Times New Roman"/>
          <w:b/>
          <w:sz w:val="28"/>
          <w:szCs w:val="28"/>
        </w:rPr>
        <w:t>9-дә</w:t>
      </w:r>
      <w:proofErr w:type="gramStart"/>
      <w:r w:rsidRPr="0000044F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b/>
          <w:sz w:val="28"/>
          <w:szCs w:val="28"/>
        </w:rPr>
        <w:t>іс.</w:t>
      </w:r>
      <w:r w:rsidRPr="0000044F">
        <w:rPr>
          <w:rFonts w:ascii="Times New Roman" w:hAnsi="Times New Roman" w:cs="Times New Roman"/>
          <w:b/>
          <w:sz w:val="28"/>
          <w:szCs w:val="28"/>
        </w:rPr>
        <w:br/>
        <w:t xml:space="preserve">Тақырыбы: </w:t>
      </w:r>
      <w:proofErr w:type="spellStart"/>
      <w:r w:rsidRPr="0000044F">
        <w:rPr>
          <w:rFonts w:ascii="Times New Roman" w:hAnsi="Times New Roman" w:cs="Times New Roman"/>
          <w:b/>
          <w:sz w:val="28"/>
          <w:szCs w:val="28"/>
        </w:rPr>
        <w:t>Отындар</w:t>
      </w:r>
      <w:proofErr w:type="spellEnd"/>
      <w:r w:rsidRPr="0000044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b/>
          <w:sz w:val="28"/>
          <w:szCs w:val="28"/>
        </w:rPr>
        <w:t>таксациясы</w:t>
      </w:r>
      <w:proofErr w:type="spellEnd"/>
      <w:r w:rsidRPr="0000044F">
        <w:rPr>
          <w:rFonts w:ascii="Times New Roman" w:hAnsi="Times New Roman" w:cs="Times New Roman"/>
          <w:b/>
          <w:sz w:val="28"/>
          <w:szCs w:val="28"/>
        </w:rPr>
        <w:t>.</w:t>
      </w:r>
      <w:r w:rsidRPr="0000044F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b/>
          <w:sz w:val="28"/>
          <w:szCs w:val="28"/>
        </w:rPr>
        <w:t>Жоспар</w:t>
      </w:r>
      <w:proofErr w:type="spellEnd"/>
      <w:r w:rsidRPr="0000044F">
        <w:rPr>
          <w:rFonts w:ascii="Times New Roman" w:hAnsi="Times New Roman" w:cs="Times New Roman"/>
          <w:b/>
          <w:sz w:val="28"/>
          <w:szCs w:val="28"/>
        </w:rPr>
        <w:t>:</w:t>
      </w:r>
      <w:r w:rsidRPr="0000044F">
        <w:rPr>
          <w:rFonts w:ascii="Times New Roman" w:hAnsi="Times New Roman" w:cs="Times New Roman"/>
          <w:b/>
          <w:sz w:val="28"/>
          <w:szCs w:val="28"/>
        </w:rPr>
        <w:br/>
        <w:t xml:space="preserve">1.Отындардың қасиеттеріне </w:t>
      </w:r>
      <w:proofErr w:type="spellStart"/>
      <w:r w:rsidRPr="0000044F">
        <w:rPr>
          <w:rFonts w:ascii="Times New Roman" w:hAnsi="Times New Roman" w:cs="Times New Roman"/>
          <w:b/>
          <w:sz w:val="28"/>
          <w:szCs w:val="28"/>
        </w:rPr>
        <w:t>байланысты</w:t>
      </w:r>
      <w:proofErr w:type="spellEnd"/>
      <w:r w:rsidRPr="0000044F">
        <w:rPr>
          <w:rFonts w:ascii="Times New Roman" w:hAnsi="Times New Roman" w:cs="Times New Roman"/>
          <w:b/>
          <w:sz w:val="28"/>
          <w:szCs w:val="28"/>
        </w:rPr>
        <w:t xml:space="preserve"> бөлінуі.</w:t>
      </w:r>
      <w:r w:rsidRPr="0000044F">
        <w:rPr>
          <w:rFonts w:ascii="Times New Roman" w:hAnsi="Times New Roman" w:cs="Times New Roman"/>
          <w:b/>
          <w:sz w:val="28"/>
          <w:szCs w:val="28"/>
        </w:rPr>
        <w:br/>
        <w:t>2. Қысқ</w:t>
      </w:r>
      <w:proofErr w:type="gramStart"/>
      <w:r w:rsidRPr="0000044F">
        <w:rPr>
          <w:rFonts w:ascii="Times New Roman" w:hAnsi="Times New Roman" w:cs="Times New Roman"/>
          <w:b/>
          <w:sz w:val="28"/>
          <w:szCs w:val="28"/>
        </w:rPr>
        <w:t xml:space="preserve">а </w:t>
      </w:r>
      <w:proofErr w:type="spellStart"/>
      <w:r w:rsidRPr="0000044F">
        <w:rPr>
          <w:rFonts w:ascii="Times New Roman" w:hAnsi="Times New Roman" w:cs="Times New Roman"/>
          <w:b/>
          <w:sz w:val="28"/>
          <w:szCs w:val="28"/>
        </w:rPr>
        <w:t>іскер</w:t>
      </w:r>
      <w:proofErr w:type="spellEnd"/>
      <w:proofErr w:type="gramEnd"/>
      <w:r w:rsidRPr="0000044F">
        <w:rPr>
          <w:rFonts w:ascii="Times New Roman" w:hAnsi="Times New Roman" w:cs="Times New Roman"/>
          <w:b/>
          <w:sz w:val="28"/>
          <w:szCs w:val="28"/>
        </w:rPr>
        <w:t xml:space="preserve"> ағаш материалдарының,томар сүрегінің, қабықтың және шөпшектің </w:t>
      </w:r>
      <w:proofErr w:type="spellStart"/>
      <w:r w:rsidRPr="0000044F">
        <w:rPr>
          <w:rFonts w:ascii="Times New Roman" w:hAnsi="Times New Roman" w:cs="Times New Roman"/>
          <w:b/>
          <w:sz w:val="28"/>
          <w:szCs w:val="28"/>
        </w:rPr>
        <w:t>таксациясы</w:t>
      </w:r>
      <w:proofErr w:type="spellEnd"/>
      <w:r w:rsidRPr="0000044F">
        <w:rPr>
          <w:rFonts w:ascii="Times New Roman" w:hAnsi="Times New Roman" w:cs="Times New Roman"/>
          <w:b/>
          <w:sz w:val="28"/>
          <w:szCs w:val="28"/>
        </w:rPr>
        <w:t>.</w:t>
      </w:r>
      <w:r w:rsidRPr="0000044F">
        <w:rPr>
          <w:rFonts w:ascii="Times New Roman" w:hAnsi="Times New Roman" w:cs="Times New Roman"/>
          <w:b/>
          <w:sz w:val="28"/>
          <w:szCs w:val="28"/>
        </w:rPr>
        <w:br/>
        <w:t xml:space="preserve">3.Шпалдарды </w:t>
      </w:r>
      <w:proofErr w:type="spellStart"/>
      <w:r w:rsidRPr="0000044F">
        <w:rPr>
          <w:rFonts w:ascii="Times New Roman" w:hAnsi="Times New Roman" w:cs="Times New Roman"/>
          <w:b/>
          <w:sz w:val="28"/>
          <w:szCs w:val="28"/>
        </w:rPr>
        <w:t>дайындау</w:t>
      </w:r>
      <w:proofErr w:type="spellEnd"/>
      <w:r w:rsidRPr="0000044F">
        <w:rPr>
          <w:rFonts w:ascii="Times New Roman" w:hAnsi="Times New Roman" w:cs="Times New Roman"/>
          <w:b/>
          <w:sz w:val="28"/>
          <w:szCs w:val="28"/>
        </w:rPr>
        <w:t xml:space="preserve"> түрлері.</w:t>
      </w:r>
      <w:r w:rsidRPr="0000044F">
        <w:rPr>
          <w:rFonts w:ascii="Times New Roman" w:hAnsi="Times New Roman" w:cs="Times New Roman"/>
          <w:b/>
          <w:sz w:val="28"/>
          <w:szCs w:val="28"/>
        </w:rPr>
        <w:br/>
      </w:r>
    </w:p>
    <w:p w:rsidR="0000044F" w:rsidRDefault="0000044F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00044F" w:rsidRDefault="0000044F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90A54" w:rsidRPr="0000044F" w:rsidRDefault="0000044F" w:rsidP="0000044F">
      <w:pPr>
        <w:jc w:val="both"/>
        <w:rPr>
          <w:rFonts w:ascii="Times New Roman" w:hAnsi="Times New Roman" w:cs="Times New Roman"/>
          <w:sz w:val="28"/>
          <w:szCs w:val="28"/>
        </w:rPr>
      </w:pPr>
      <w:r w:rsidRPr="0000044F">
        <w:rPr>
          <w:rFonts w:ascii="Times New Roman" w:hAnsi="Times New Roman" w:cs="Times New Roman"/>
          <w:sz w:val="28"/>
          <w:szCs w:val="28"/>
        </w:rPr>
        <w:br/>
        <w:t xml:space="preserve">1.Сүректің көлемдік салмағымен байланысқан,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қаблетіне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үш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топ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қа бөледі: 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1. Қайыңнан,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шамшаттан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шетеннен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қызыл қайыңнан,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ильмадан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үйеңкіден,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еменнен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, балқарағайдан;</w:t>
      </w:r>
      <w:r w:rsidRPr="0000044F">
        <w:rPr>
          <w:rFonts w:ascii="Times New Roman" w:hAnsi="Times New Roman" w:cs="Times New Roman"/>
          <w:sz w:val="28"/>
          <w:szCs w:val="28"/>
        </w:rPr>
        <w:br/>
        <w:t>2. Қарағайдан және қандыағаштан;</w:t>
      </w:r>
      <w:r w:rsidRPr="0000044F">
        <w:rPr>
          <w:rFonts w:ascii="Times New Roman" w:hAnsi="Times New Roman" w:cs="Times New Roman"/>
          <w:sz w:val="28"/>
          <w:szCs w:val="28"/>
        </w:rPr>
        <w:br/>
        <w:t>3. Шыршадан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алқарағайдан,самырсыннан, ырғайдан,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теректен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талдан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дайындалған.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топқа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жыныстарынан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дайындалған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әртүрлі топтарға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жыныстардан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дайындалған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Ылғалдылығы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ауақұ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ғақты,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құрғақты және ылғалды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бөлінеді.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құрғақтығы 2520 %-ға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құрғақтығы 2620% - 5033% дар ылғалдылығы 5033% - дан артық ылғал құрамды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МСТ 3243-46 отындардың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ұзындығын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: 0,25; 0,33; 0,75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жане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1м. Көмі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жағуға 1,25 м ұзындықты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қолдануға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Ұзындықтағы ауытқулар ± 2см-ден көп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 Тұтынушылардың келісімімен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талған өлшемдерге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еселі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ұзындықпен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өткізу мүмкін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3-14см қалыңдықты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дөңгелек түрде дайындауға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15-25см қалыңдықты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бөлікке, ал 26-40см қалыңдықты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төрт бөлікке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жарылуы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 Бүйі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жарылудың ең үлкен сызығы 20 см –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аспайтындай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етіп,40см –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артық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диаметрлі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шөркелерді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бөліктерге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жарады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3-6 см қалыңдықты дөңгелек шөркелердің саны өткізілетін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партиясының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кубатурасынан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20% дан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бұтақтардан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тазартылуы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044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қабықта және қабықсыз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lastRenderedPageBreak/>
        <w:t>жеткізуге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қоймаларда сақтау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тікбұрышты формадағы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поленницалар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жинайды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өркелерді бойлық төсемдерге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тізеді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шөркелердің ұштарын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торлармен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Шөркелерді 1; 1,5 және 2 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биіктікпен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Ағаш қоймаларында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тексерудің ыңғайлылығы үшін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отындықтардың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0,8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ендікті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жолдарды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қалдыру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ұзындығы және ылғалдылығы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сұрыптайды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өркелердің оң ﴾алдыңғы ﴿ жағы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қоймаларда,вагондарда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кемелерде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﴾ суда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тасмалдауда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﴿ 2520% дан артық ылғалдылықты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салса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полленица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биіктігінің әрбір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метріне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3см –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шөгуге үстеме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қабылдау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қаблетінің көрсетілген үш топтарының қайсысына бұ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қабылданатын партияның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жататынын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Отындардың ылғалдылығы олардың өлшеу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зертханада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анықтайды.</w:t>
      </w:r>
      <w:r w:rsidRPr="0000044F">
        <w:rPr>
          <w:rFonts w:ascii="Times New Roman" w:hAnsi="Times New Roman" w:cs="Times New Roman"/>
          <w:sz w:val="28"/>
          <w:szCs w:val="28"/>
        </w:rPr>
        <w:br/>
        <w:t>Бұ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жағдайда әртүрлі ылғалдылықтарында әртүрлі жыныстардың 1 пл. сүрек салмағын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жетекшілікке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Отын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ға қойылатын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стандартта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қабылданған, ағаштың салмағы 2-кестеде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МСТ 3243-46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1пл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>үректің салмағы: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Тонналарда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салмақ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қабылдау мен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ғақты отындарға ғана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қабылдау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қалаудың дұрыстығын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Ағаш дайындамаларының тәжірбиесінде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қалаудың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тәсілі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: бос ﴾ қақпалап ﴿ және тығыз ﴾ қысып ﴿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қабылдау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шөркелердің бүйірлерін әкпен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себеді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шөркелерді ағаш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шабуда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қателесип қабылдамау үшін, оларға таңба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3м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артық ұзындықты отындардың көлемін дөңгелек ағаш материалдарының көлемдері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кестесімен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﴾ МСТ 2708-44 ﴿ көбірек қысқа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жиақтау өлшемдерінде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Полленицада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толық ағаштылық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қаланған шөркелердің қалыңдығына да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байланыст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: шөркелер неғұрлым қалың болса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оғұрлым үлкен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керісінше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Ұзын шөркелерді қайта аралағанда поленницалардың көлемі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толы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қағаштылық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коэффиценті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ұлғаяды.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Отындарды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дайындауда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бұл өте маңызды.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r w:rsidRPr="0000044F">
        <w:rPr>
          <w:rFonts w:ascii="Times New Roman" w:hAnsi="Times New Roman" w:cs="Times New Roman"/>
          <w:sz w:val="28"/>
          <w:szCs w:val="28"/>
        </w:rPr>
        <w:br/>
        <w:t>2﴿ Қысқ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іскер</w:t>
      </w:r>
      <w:proofErr w:type="spellEnd"/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ағаш материалдарының,томар сүрегінің, қабықтың және шөпшектің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Жарылған түржиындарға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клепка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>олванкалар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дөңгелек тоғыны,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спицалар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шана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табаны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түржиындарға арналған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кесектер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 Бұ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r w:rsidRPr="0000044F">
        <w:rPr>
          <w:rFonts w:ascii="Times New Roman" w:hAnsi="Times New Roman" w:cs="Times New Roman"/>
          <w:sz w:val="28"/>
          <w:szCs w:val="28"/>
        </w:rPr>
        <w:lastRenderedPageBreak/>
        <w:t xml:space="preserve">түржиынының барлығын тек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өйткені олардың үлкен бөлігін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аралау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Ою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өте күрделі үді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іс,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көлемінен 88% 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жететін,қалдықтардың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мөлшері қатар жүреді ﴾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болванкаларды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жасауда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﴿.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Клепка – бұл бөшкелерді жасауға арналған, тікбұрышты тақтайшалар мен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кесектер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 Бөшкенің бүйі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бөлігін жасауға арналған клепка бүйірлік, түбін жасауға арналғанда – түпкі дейді.Жарылған клепканың шығыны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көлемінен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30-40% құрады.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Тоғын – бұл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спицаларды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қамтитын дөңгелектің сыртқы ағаш бөлігі. Тоғын тұтас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иілген</w:t>
      </w:r>
      <w:proofErr w:type="spellEnd"/>
      <w:proofErr w:type="gramStart"/>
      <w:r w:rsidRPr="0000044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яғни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ойылған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кесектен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өңделген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ойылған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араланған бөліктерден тұратын,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косяктар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түрінде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мүмкін.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Шана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табанын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пластиналарды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төрттіктерді жөндеу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өңдейді.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Қатты жапрақты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жыныстардан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өнімнің құнды түрлерінің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– сүргіленген шпон.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білдіктерде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шөркелерді сүргілеу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жиһазды қ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аптау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ға қызмет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>﴿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пачкаларға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Фанера парақтарының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орамдағы ортанғы парақ ұзындығының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1 см –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дәлдікпен өлшейді, әмбе 0,5см –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кем үлестерді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тастайды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0,5 см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үлкен үлестерді тұтас сантиметр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қабылдайды.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Шпонның ұзындығын 0,1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дәлдікпен өлшейді; 0,1м –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қабылдайды. Шпонның қалыңдығын парақ ұштарынан 25 см қашықтықта өлшейді.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Шпонды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квадрат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>Ең кө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тараған түржиын фанера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Оны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куб ж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әне квадрат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парақтың көлемін – 0,00001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ал фанера партиясының көлемін 0,01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дәлдікпен анықтайды. Фанераның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парағының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– 0,01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парақтар партиясының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– 0,5 қа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дәлдікпен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 Өлшеулердің нәтижесін бөлшек тү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інде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жазады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алымында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– көлемін, бөлімінде – фанера парақтарының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Сүректің сондай-ақ; металлургиялық өнеркәсіпте, ұстаханалар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горындарына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газогенераторларға және тұрмыстық қажеттіліктерге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, ағаш көмі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інде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Жандырылатын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сүректің көлемінен 50-60% құратындай көмі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шығымы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Қарағай көмірінің үйінді куб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метрі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– 135-145кг, ал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көмірінің куб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метрі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120-130кг салмаққа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–а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қ көптеген ағаш жыныстарының қыртысы да кең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теріні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дублдеуге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﴾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қыртысы ﴿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каптау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﴾ қайың және басқа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жыныстар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﴿ тығындау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материалдарын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оқшаулау тақталарын ﴾ тығынды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еменді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амур барқытын ﴿ жасауға,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мочаланы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алуға ﴾ жөке ﴿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ағаш жыныстарының қыртысынан құнды химиялық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өңдейді:</w:t>
      </w:r>
      <w:r w:rsidRPr="0000044F">
        <w:rPr>
          <w:rFonts w:ascii="Times New Roman" w:hAnsi="Times New Roman" w:cs="Times New Roman"/>
          <w:sz w:val="28"/>
          <w:szCs w:val="28"/>
        </w:rPr>
        <w:br/>
        <w:t>қара май, қайың қыртысы т.б.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lastRenderedPageBreak/>
        <w:t>Темір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жөнелтуге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қыртысты 80 кг-ға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салмақпен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киптерге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баспақ қалыптайды.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Есептеуді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салмақ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жүргізеді ﴾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тонналармен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﴿. Қыртыстың ылғалдылығы 20% дан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Әртүрлі жыныстардың 1пл. сүрегінен қыртыстың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шығымы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кг.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: дымқыл күйде 32-40; ауақұ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ғақ күйінде 20-24. 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: дымқыл күйде 40-48; ауақұ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>ғақ күйінде 25-27.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Қайың ﴾ жоғарғы қабат-береста ﴿ - 13; </w:t>
      </w:r>
      <w:r w:rsidRPr="0000044F">
        <w:rPr>
          <w:rFonts w:ascii="Times New Roman" w:hAnsi="Times New Roman" w:cs="Times New Roman"/>
          <w:sz w:val="28"/>
          <w:szCs w:val="28"/>
        </w:rPr>
        <w:br/>
        <w:t>Жөке: луб-45; ауақұрғақ мочала 26-32;</w:t>
      </w:r>
      <w:r w:rsidRPr="0000044F">
        <w:rPr>
          <w:rFonts w:ascii="Times New Roman" w:hAnsi="Times New Roman" w:cs="Times New Roman"/>
          <w:sz w:val="28"/>
          <w:szCs w:val="28"/>
        </w:rPr>
        <w:br/>
        <w:t>Амурлық барқыт – 4: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1пл.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қыртысының салмағы балғын күйде 0,22 т,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ғақ күйде 0,13 т,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қыртысы сәйкесті түрде 0,56 және 0,28т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 1пл. тағының салмағы 25 кг.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Шөпшекті де жинақтама мөлшерде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Формасының дұрыс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еместігін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шөпшекті поленницаларға тығыз қалау мүмкін емес,сондықтан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толықағаштылықтың төмен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коэффициенттерін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иеленеді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Қалың шөпшек ﴾ 6 см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диаметрлі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﴿ үшін толықағаштылық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0,4 жіңішке ﴾ 3 см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диаметрлі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﴿ - 0,2 болады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раланған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пластиналарға, төрттіктерге, брусьяларға,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кесектерге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, тақталарға, шпалдарға, горбыльдарға бөлінеді.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Пластиналарды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бөренені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симметриялық бөлікке бойлық өсі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аралаудан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, төрттіктерді – ә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пластинаны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симметриялық бөлікке бойлық өсі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аралаудан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10 см –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артық қалыңдықты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араланған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брусьялар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Араланған жақтар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сәйкес екі;үш және төрт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канатты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брусьяларды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ажыратады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өлденең қима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– үшкір және тұйық қантты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Кесектер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қалыңдығы 10 см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артық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бірақ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артық қалыңдығынан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араланған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>Тақталардың және кесектердің кең жақтарын пласттар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,ж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іңішке жақтарын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жиектер,жиектерімен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пласттардың қиылысу сызықтарын – қабырғалар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Араланған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материалдарда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жиектер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араланбаған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бүкіл ұзындық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пласттарға перпендикуляр ұзындық бөлігінің бүкіл ұзындығында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аралануы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мүмкін.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көлденең қимаға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араланған материалдардың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түрі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жолдардың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рельстеріне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төсеуге арналған.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proofErr w:type="gramStart"/>
      <w:r w:rsidRPr="0000044F">
        <w:rPr>
          <w:rFonts w:ascii="Times New Roman" w:hAnsi="Times New Roman" w:cs="Times New Roman"/>
          <w:sz w:val="28"/>
          <w:szCs w:val="28"/>
        </w:rPr>
        <w:t xml:space="preserve"> ﴾ А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﴿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кесілмеген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﴾ Б ﴿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санатқа бөлінеді.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3.Шпалдарды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белгіленуіне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үш түрде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дайындайды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: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r w:rsidRPr="0000044F"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жолдарғ;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2. Станциялық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кірме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жолдарға;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3. Өнеркәсіптік 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әсіпорындардың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кірме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жолдарына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арналған;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Басқа бөлігі өңделмеген күйде қалатын, бөрененің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бөлігін горбыль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Едендерге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төсеуге арналған, қатты жапрақты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жыныстардан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аралаған ұсақ тақтайшаларды паркет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Паркет квадрат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метрлермен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  <w:t xml:space="preserve">Ағаш қоймаларында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биржаларда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әртүрлі ұзындықты,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ендікті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қалыңдықты тақталарды әртүрлі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штабельдерге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қалайды. Әрбі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штабельге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көмір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ведомосттерінде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штабелдегі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тақталардың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жазады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даралап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көлем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өткіз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 xml:space="preserve">қабылдау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трафареттердің көмегімен олардың түрін, әрбір түрге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қималарға сәйкес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мен өлшемдерін анықтау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. Жаңа ғана дайындалған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шпалдарды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қабылдау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барысында</w:t>
      </w:r>
      <w:proofErr w:type="gramStart"/>
      <w:r w:rsidRPr="0000044F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00044F">
        <w:rPr>
          <w:rFonts w:ascii="Times New Roman" w:hAnsi="Times New Roman" w:cs="Times New Roman"/>
          <w:sz w:val="28"/>
          <w:szCs w:val="28"/>
        </w:rPr>
        <w:t>елгіленген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өлшемнің үстінен 5мм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әдіптерді қалдыру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Шпалдар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қаланған алаңқайлар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тиеуге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ыңғайлы </w:t>
      </w:r>
      <w:proofErr w:type="spellStart"/>
      <w:r w:rsidRPr="0000044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000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044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00044F">
        <w:rPr>
          <w:rFonts w:ascii="Times New Roman" w:hAnsi="Times New Roman" w:cs="Times New Roman"/>
          <w:sz w:val="28"/>
          <w:szCs w:val="28"/>
        </w:rPr>
        <w:t>.</w:t>
      </w:r>
      <w:r w:rsidRPr="0000044F">
        <w:rPr>
          <w:rFonts w:ascii="Times New Roman" w:hAnsi="Times New Roman" w:cs="Times New Roman"/>
          <w:sz w:val="28"/>
          <w:szCs w:val="28"/>
        </w:rPr>
        <w:br/>
      </w:r>
    </w:p>
    <w:sectPr w:rsidR="00D90A54" w:rsidRPr="0000044F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0044F"/>
    <w:rsid w:val="0000044F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1420</Words>
  <Characters>8099</Characters>
  <Application>Microsoft Office Word</Application>
  <DocSecurity>0</DocSecurity>
  <Lines>67</Lines>
  <Paragraphs>18</Paragraphs>
  <ScaleCrop>false</ScaleCrop>
  <Company/>
  <LinksUpToDate>false</LinksUpToDate>
  <CharactersWithSpaces>9501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2020-08-16T15:44:00Z</dcterms:created>
  <dcterms:modified xsi:type="dcterms:W3CDTF">2020-08-16T15:44:00Z</dcterms:modified>
</cp:coreProperties>
</file>